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D" w:rsidRPr="00425E6D" w:rsidRDefault="00A15C1D" w:rsidP="00BE4B8D">
      <w:pPr>
        <w:spacing w:line="240" w:lineRule="atLeast"/>
        <w:jc w:val="distribute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25E6D">
        <w:rPr>
          <w:rFonts w:ascii="標楷體" w:eastAsia="標楷體" w:hAnsi="標楷體"/>
          <w:bCs/>
          <w:color w:val="000000" w:themeColor="text1"/>
          <w:sz w:val="32"/>
          <w:szCs w:val="32"/>
        </w:rPr>
        <w:t>澎湖縣</w:t>
      </w:r>
      <w:proofErr w:type="gramStart"/>
      <w:r w:rsidR="00FB655F" w:rsidRPr="00425E6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="00AF08DC" w:rsidRPr="00425E6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="00425E6D" w:rsidRPr="00425E6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2</w:t>
      </w:r>
      <w:proofErr w:type="gramEnd"/>
      <w:r w:rsidR="00FB655F" w:rsidRPr="00425E6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Pr="00425E6D">
        <w:rPr>
          <w:rFonts w:ascii="標楷體" w:eastAsia="標楷體" w:hAnsi="標楷體"/>
          <w:bCs/>
          <w:color w:val="000000" w:themeColor="text1"/>
          <w:sz w:val="32"/>
          <w:szCs w:val="32"/>
        </w:rPr>
        <w:t>度國民中小學科學玩具製作比賽</w:t>
      </w:r>
      <w:r w:rsidR="006601C2" w:rsidRPr="00425E6D">
        <w:rPr>
          <w:rFonts w:ascii="標楷體" w:eastAsia="標楷體" w:hAnsi="標楷體"/>
          <w:bCs/>
          <w:color w:val="000000" w:themeColor="text1"/>
          <w:sz w:val="32"/>
          <w:szCs w:val="32"/>
        </w:rPr>
        <w:t>展</w:t>
      </w:r>
      <w:r w:rsidRPr="00425E6D">
        <w:rPr>
          <w:rFonts w:ascii="標楷體" w:eastAsia="標楷體" w:hAnsi="標楷體"/>
          <w:bCs/>
          <w:color w:val="000000" w:themeColor="text1"/>
          <w:sz w:val="32"/>
          <w:szCs w:val="32"/>
        </w:rPr>
        <w:t>實施計畫</w:t>
      </w:r>
    </w:p>
    <w:p w:rsidR="00B32FAD" w:rsidRPr="00A05C5A" w:rsidRDefault="00DE6070" w:rsidP="00197C13">
      <w:pPr>
        <w:snapToGrid w:val="0"/>
        <w:spacing w:line="440" w:lineRule="atLeas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A05C5A">
        <w:rPr>
          <w:rFonts w:eastAsia="標楷體" w:hAnsi="標楷體" w:hint="eastAsia"/>
          <w:color w:val="000000" w:themeColor="text1"/>
          <w:sz w:val="28"/>
          <w:szCs w:val="28"/>
        </w:rPr>
        <w:t>一、</w:t>
      </w:r>
      <w:r w:rsidR="00A15C1D" w:rsidRPr="00A05C5A">
        <w:rPr>
          <w:rFonts w:eastAsia="標楷體" w:hAnsi="標楷體"/>
          <w:color w:val="000000" w:themeColor="text1"/>
          <w:sz w:val="28"/>
          <w:szCs w:val="28"/>
        </w:rPr>
        <w:t>依據：</w:t>
      </w:r>
      <w:r w:rsidR="00936A7A" w:rsidRPr="00A05C5A">
        <w:rPr>
          <w:rFonts w:eastAsia="標楷體" w:hAnsi="標楷體"/>
          <w:color w:val="000000" w:themeColor="text1"/>
          <w:sz w:val="28"/>
          <w:szCs w:val="28"/>
        </w:rPr>
        <w:t>澎湖縣政府</w:t>
      </w:r>
      <w:r w:rsidR="00386A0D" w:rsidRPr="00A05C5A">
        <w:rPr>
          <w:rFonts w:eastAsia="標楷體" w:hint="eastAsia"/>
          <w:color w:val="000000" w:themeColor="text1"/>
          <w:sz w:val="28"/>
          <w:szCs w:val="28"/>
        </w:rPr>
        <w:t>1</w:t>
      </w:r>
      <w:r w:rsidR="0021749E" w:rsidRPr="00A05C5A">
        <w:rPr>
          <w:rFonts w:eastAsia="標楷體" w:hint="eastAsia"/>
          <w:color w:val="000000" w:themeColor="text1"/>
          <w:sz w:val="28"/>
          <w:szCs w:val="28"/>
        </w:rPr>
        <w:t>1</w:t>
      </w:r>
      <w:r w:rsidR="00A05C5A" w:rsidRPr="00A05C5A">
        <w:rPr>
          <w:rFonts w:eastAsia="標楷體" w:hint="eastAsia"/>
          <w:color w:val="000000" w:themeColor="text1"/>
          <w:sz w:val="28"/>
          <w:szCs w:val="28"/>
        </w:rPr>
        <w:t>2</w:t>
      </w:r>
      <w:r w:rsidR="006149AF" w:rsidRPr="00A05C5A">
        <w:rPr>
          <w:rFonts w:eastAsia="標楷體" w:hint="eastAsia"/>
          <w:color w:val="000000" w:themeColor="text1"/>
          <w:sz w:val="28"/>
          <w:szCs w:val="28"/>
        </w:rPr>
        <w:t>.3.</w:t>
      </w:r>
      <w:r w:rsidR="00A05C5A" w:rsidRPr="00A05C5A">
        <w:rPr>
          <w:rFonts w:eastAsia="標楷體" w:hint="eastAsia"/>
          <w:color w:val="000000" w:themeColor="text1"/>
          <w:sz w:val="28"/>
          <w:szCs w:val="28"/>
        </w:rPr>
        <w:t>9</w:t>
      </w:r>
      <w:proofErr w:type="gramStart"/>
      <w:r w:rsidRPr="00A05C5A">
        <w:rPr>
          <w:rFonts w:eastAsia="標楷體" w:hAnsi="標楷體"/>
          <w:color w:val="000000" w:themeColor="text1"/>
          <w:sz w:val="28"/>
          <w:szCs w:val="28"/>
        </w:rPr>
        <w:t>府教國</w:t>
      </w:r>
      <w:proofErr w:type="gramEnd"/>
      <w:r w:rsidRPr="00A05C5A">
        <w:rPr>
          <w:rFonts w:eastAsia="標楷體" w:hAnsi="標楷體"/>
          <w:color w:val="000000" w:themeColor="text1"/>
          <w:sz w:val="28"/>
          <w:szCs w:val="28"/>
        </w:rPr>
        <w:t>字</w:t>
      </w:r>
      <w:r w:rsidR="006149AF" w:rsidRPr="00A05C5A">
        <w:rPr>
          <w:rFonts w:eastAsia="標楷體" w:hAnsi="標楷體" w:hint="eastAsia"/>
          <w:color w:val="000000" w:themeColor="text1"/>
          <w:sz w:val="28"/>
          <w:szCs w:val="28"/>
        </w:rPr>
        <w:t>第</w:t>
      </w:r>
      <w:r w:rsidR="00A05C5A" w:rsidRPr="00A05C5A">
        <w:rPr>
          <w:rFonts w:eastAsia="標楷體" w:hAnsi="標楷體"/>
          <w:color w:val="000000" w:themeColor="text1"/>
          <w:sz w:val="28"/>
          <w:szCs w:val="28"/>
        </w:rPr>
        <w:t>1120904481</w:t>
      </w:r>
      <w:r w:rsidR="00386A0D" w:rsidRPr="00A05C5A">
        <w:rPr>
          <w:rFonts w:eastAsia="標楷體" w:hAnsi="標楷體" w:hint="eastAsia"/>
          <w:color w:val="000000" w:themeColor="text1"/>
          <w:sz w:val="28"/>
          <w:szCs w:val="28"/>
        </w:rPr>
        <w:t>號</w:t>
      </w:r>
      <w:r w:rsidRPr="00A05C5A">
        <w:rPr>
          <w:rFonts w:eastAsia="標楷體" w:hAnsi="標楷體"/>
          <w:color w:val="000000" w:themeColor="text1"/>
          <w:sz w:val="28"/>
          <w:szCs w:val="28"/>
        </w:rPr>
        <w:t>函辦理。</w:t>
      </w:r>
    </w:p>
    <w:p w:rsidR="00A15C1D" w:rsidRPr="00425E6D" w:rsidRDefault="00A15C1D" w:rsidP="00197C13">
      <w:pPr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二、目的：</w:t>
      </w:r>
    </w:p>
    <w:p w:rsidR="00A15C1D" w:rsidRPr="00425E6D" w:rsidRDefault="00DE6070" w:rsidP="00197C13">
      <w:pPr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一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鼓勵學生從學習、觀察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與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研究過程中，認識科學原理</w:t>
      </w:r>
      <w:r w:rsidR="00BE4B8D" w:rsidRPr="00425E6D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學習內容與玩具</w:t>
      </w:r>
      <w:r w:rsidR="00BE4B8D" w:rsidRPr="00425E6D">
        <w:rPr>
          <w:rFonts w:eastAsia="標楷體" w:hAnsi="標楷體" w:hint="eastAsia"/>
          <w:color w:val="000000" w:themeColor="text1"/>
          <w:sz w:val="28"/>
          <w:szCs w:val="28"/>
        </w:rPr>
        <w:t>之間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的關係，藉以培養手腦並用</w:t>
      </w:r>
      <w:r w:rsidR="00BE4B8D" w:rsidRPr="00425E6D">
        <w:rPr>
          <w:rFonts w:eastAsia="標楷體" w:hAnsi="標楷體" w:hint="eastAsia"/>
          <w:color w:val="000000" w:themeColor="text1"/>
          <w:sz w:val="28"/>
          <w:szCs w:val="28"/>
        </w:rPr>
        <w:t>以及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從做中學的習慣，</w:t>
      </w:r>
      <w:r w:rsidR="00E37500" w:rsidRPr="00425E6D">
        <w:rPr>
          <w:rFonts w:eastAsia="標楷體" w:hAnsi="標楷體" w:hint="eastAsia"/>
          <w:color w:val="000000" w:themeColor="text1"/>
          <w:sz w:val="28"/>
          <w:szCs w:val="28"/>
        </w:rPr>
        <w:t>達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到生動活潑的</w:t>
      </w:r>
      <w:r w:rsidR="00BB2DD1" w:rsidRPr="00425E6D">
        <w:rPr>
          <w:rFonts w:eastAsia="標楷體" w:hAnsi="標楷體" w:hint="eastAsia"/>
          <w:color w:val="000000" w:themeColor="text1"/>
          <w:sz w:val="28"/>
          <w:szCs w:val="28"/>
        </w:rPr>
        <w:t>學習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效果。</w:t>
      </w:r>
    </w:p>
    <w:p w:rsidR="00A15C1D" w:rsidRPr="00425E6D" w:rsidRDefault="00DE6070" w:rsidP="00197C13">
      <w:pPr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二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發掘並培養科學玩具製作</w:t>
      </w:r>
      <w:r w:rsidR="00BB2DD1" w:rsidRPr="00425E6D">
        <w:rPr>
          <w:rFonts w:eastAsia="標楷體" w:hAnsi="標楷體" w:hint="eastAsia"/>
          <w:color w:val="000000" w:themeColor="text1"/>
          <w:sz w:val="28"/>
          <w:szCs w:val="28"/>
        </w:rPr>
        <w:t>之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人才。</w:t>
      </w:r>
    </w:p>
    <w:p w:rsidR="00051156" w:rsidRPr="00425E6D" w:rsidRDefault="00051156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、辦理單位：</w:t>
      </w:r>
    </w:p>
    <w:p w:rsidR="00051156" w:rsidRPr="00425E6D" w:rsidRDefault="00051156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（一）主辦單位：澎湖縣政府。</w:t>
      </w:r>
    </w:p>
    <w:p w:rsidR="00051156" w:rsidRDefault="00051156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（二）承辦單位：澎湖縣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馬公市</w:t>
      </w:r>
      <w:r w:rsidR="006C3835" w:rsidRPr="00425E6D">
        <w:rPr>
          <w:rFonts w:eastAsia="標楷體" w:hAnsi="標楷體" w:hint="eastAsia"/>
          <w:color w:val="000000" w:themeColor="text1"/>
          <w:sz w:val="28"/>
          <w:szCs w:val="28"/>
        </w:rPr>
        <w:t>中正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國民小學。</w:t>
      </w:r>
    </w:p>
    <w:p w:rsidR="00EF541D" w:rsidRPr="00C57873" w:rsidRDefault="00EF541D" w:rsidP="00EF541D">
      <w:pPr>
        <w:snapToGrid w:val="0"/>
        <w:spacing w:line="440" w:lineRule="atLeast"/>
        <w:ind w:left="1400" w:hangingChars="500" w:hanging="1400"/>
        <w:jc w:val="both"/>
        <w:rPr>
          <w:rFonts w:eastAsia="標楷體" w:hAnsi="標楷體"/>
          <w:color w:val="0070C0"/>
          <w:sz w:val="28"/>
          <w:szCs w:val="28"/>
        </w:rPr>
      </w:pPr>
      <w:r w:rsidRPr="00C57873">
        <w:rPr>
          <w:rFonts w:eastAsia="標楷體" w:hAnsi="標楷體"/>
          <w:color w:val="0070C0"/>
          <w:sz w:val="28"/>
          <w:szCs w:val="28"/>
        </w:rPr>
        <w:t>（</w:t>
      </w:r>
      <w:r w:rsidRPr="00C57873">
        <w:rPr>
          <w:rFonts w:eastAsia="標楷體" w:hAnsi="標楷體" w:hint="eastAsia"/>
          <w:color w:val="0070C0"/>
          <w:sz w:val="28"/>
          <w:szCs w:val="28"/>
        </w:rPr>
        <w:t>三</w:t>
      </w:r>
      <w:r w:rsidRPr="00C57873">
        <w:rPr>
          <w:rFonts w:eastAsia="標楷體" w:hAnsi="標楷體"/>
          <w:color w:val="0070C0"/>
          <w:sz w:val="28"/>
          <w:szCs w:val="28"/>
        </w:rPr>
        <w:t>）</w:t>
      </w:r>
      <w:r w:rsidRPr="00C57873">
        <w:rPr>
          <w:rFonts w:eastAsia="標楷體" w:hAnsi="標楷體" w:hint="eastAsia"/>
          <w:color w:val="0070C0"/>
          <w:sz w:val="28"/>
          <w:szCs w:val="28"/>
        </w:rPr>
        <w:t>協</w:t>
      </w:r>
      <w:r w:rsidRPr="00C57873">
        <w:rPr>
          <w:rFonts w:eastAsia="標楷體" w:hAnsi="標楷體"/>
          <w:color w:val="0070C0"/>
          <w:sz w:val="28"/>
          <w:szCs w:val="28"/>
        </w:rPr>
        <w:t>辦單位：</w:t>
      </w:r>
      <w:r w:rsidRPr="00C57873">
        <w:rPr>
          <w:rFonts w:eastAsia="標楷體" w:hAnsi="標楷體" w:hint="eastAsia"/>
          <w:color w:val="0070C0"/>
          <w:sz w:val="28"/>
          <w:szCs w:val="28"/>
        </w:rPr>
        <w:t>國立澎湖科技大學</w:t>
      </w:r>
      <w:r w:rsidRPr="00C57873">
        <w:rPr>
          <w:rFonts w:eastAsia="標楷體" w:hAnsi="標楷體"/>
          <w:color w:val="0070C0"/>
          <w:sz w:val="28"/>
          <w:szCs w:val="28"/>
        </w:rPr>
        <w:t>。</w:t>
      </w:r>
    </w:p>
    <w:p w:rsidR="009C009E" w:rsidRPr="00425E6D" w:rsidRDefault="00051156" w:rsidP="00197C13">
      <w:pPr>
        <w:snapToGrid w:val="0"/>
        <w:spacing w:line="440" w:lineRule="atLeas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四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、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日期：</w:t>
      </w:r>
    </w:p>
    <w:p w:rsidR="009C009E" w:rsidRPr="00425E6D" w:rsidRDefault="009C009E" w:rsidP="00197C13">
      <w:pPr>
        <w:snapToGrid w:val="0"/>
        <w:spacing w:line="440" w:lineRule="atLeas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（一）比賽：</w:t>
      </w:r>
    </w:p>
    <w:p w:rsidR="00E532D2" w:rsidRPr="00425E6D" w:rsidRDefault="009C009E" w:rsidP="00197C13">
      <w:pPr>
        <w:snapToGrid w:val="0"/>
        <w:spacing w:line="440" w:lineRule="atLeast"/>
        <w:ind w:leftChars="374" w:left="899" w:hanging="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1.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作品布置：</w:t>
      </w:r>
      <w:r w:rsidR="003E7B75" w:rsidRPr="00425E6D">
        <w:rPr>
          <w:rFonts w:eastAsia="標楷體" w:hAnsi="標楷體"/>
          <w:color w:val="000000" w:themeColor="text1"/>
          <w:sz w:val="28"/>
          <w:szCs w:val="28"/>
        </w:rPr>
        <w:t>民國</w:t>
      </w:r>
      <w:r w:rsidR="00425E6D" w:rsidRPr="00425E6D">
        <w:rPr>
          <w:rFonts w:eastAsia="標楷體" w:hAnsi="標楷體"/>
          <w:color w:val="000000" w:themeColor="text1"/>
          <w:sz w:val="28"/>
          <w:szCs w:val="28"/>
        </w:rPr>
        <w:t>112</w:t>
      </w:r>
      <w:r w:rsidR="00425E6D" w:rsidRPr="00425E6D">
        <w:rPr>
          <w:rFonts w:eastAsia="標楷體" w:hAnsi="標楷體"/>
          <w:color w:val="000000" w:themeColor="text1"/>
          <w:sz w:val="28"/>
          <w:szCs w:val="28"/>
        </w:rPr>
        <w:t>年</w:t>
      </w:r>
      <w:r w:rsidR="003E7B75" w:rsidRPr="00425E6D">
        <w:rPr>
          <w:rFonts w:eastAsia="標楷體" w:hAnsi="標楷體"/>
          <w:color w:val="000000" w:themeColor="text1"/>
          <w:sz w:val="28"/>
          <w:szCs w:val="28"/>
        </w:rPr>
        <w:t>5</w:t>
      </w:r>
      <w:r w:rsidR="003E7B75" w:rsidRPr="00425E6D">
        <w:rPr>
          <w:rFonts w:eastAsia="標楷體" w:hAnsi="標楷體"/>
          <w:color w:val="000000" w:themeColor="text1"/>
          <w:sz w:val="28"/>
          <w:szCs w:val="28"/>
        </w:rPr>
        <w:t>月</w:t>
      </w:r>
      <w:r w:rsidR="00EF541D">
        <w:rPr>
          <w:rFonts w:eastAsia="標楷體" w:hAnsi="標楷體" w:hint="eastAsia"/>
          <w:color w:val="000000" w:themeColor="text1"/>
          <w:sz w:val="28"/>
          <w:szCs w:val="28"/>
        </w:rPr>
        <w:t>12</w:t>
      </w:r>
      <w:r w:rsidR="003E7B75" w:rsidRPr="00425E6D">
        <w:rPr>
          <w:rFonts w:eastAsia="標楷體" w:hAnsi="標楷體"/>
          <w:color w:val="000000" w:themeColor="text1"/>
          <w:sz w:val="28"/>
          <w:szCs w:val="28"/>
        </w:rPr>
        <w:t>日</w:t>
      </w:r>
      <w:r w:rsidR="00BB2DD1" w:rsidRPr="00425E6D">
        <w:rPr>
          <w:rFonts w:eastAsia="標楷體" w:hint="eastAsia"/>
          <w:color w:val="000000" w:themeColor="text1"/>
          <w:sz w:val="28"/>
          <w:szCs w:val="28"/>
        </w:rPr>
        <w:t>（</w:t>
      </w:r>
      <w:r w:rsidR="00774F7F" w:rsidRPr="00425E6D">
        <w:rPr>
          <w:rFonts w:eastAsia="標楷體" w:hint="eastAsia"/>
          <w:color w:val="000000" w:themeColor="text1"/>
          <w:sz w:val="28"/>
          <w:szCs w:val="28"/>
        </w:rPr>
        <w:t>星期</w:t>
      </w:r>
      <w:r w:rsidRPr="00425E6D">
        <w:rPr>
          <w:rFonts w:eastAsia="標楷體" w:hint="eastAsia"/>
          <w:color w:val="000000" w:themeColor="text1"/>
          <w:sz w:val="28"/>
          <w:szCs w:val="28"/>
        </w:rPr>
        <w:t>五</w:t>
      </w:r>
      <w:r w:rsidR="00BB2DD1" w:rsidRPr="00425E6D">
        <w:rPr>
          <w:rFonts w:eastAsia="標楷體" w:hint="eastAsia"/>
          <w:color w:val="000000" w:themeColor="text1"/>
          <w:sz w:val="28"/>
          <w:szCs w:val="28"/>
        </w:rPr>
        <w:t>）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上午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09</w:t>
      </w:r>
      <w:r w:rsidR="00BB2DD1" w:rsidRPr="00425E6D">
        <w:rPr>
          <w:rFonts w:eastAsia="標楷體" w:hint="eastAsia"/>
          <w:color w:val="000000" w:themeColor="text1"/>
          <w:sz w:val="28"/>
          <w:szCs w:val="28"/>
        </w:rPr>
        <w:t>：</w:t>
      </w:r>
      <w:r w:rsidRPr="00425E6D">
        <w:rPr>
          <w:rFonts w:eastAsia="標楷體" w:hint="eastAsia"/>
          <w:color w:val="000000" w:themeColor="text1"/>
          <w:sz w:val="28"/>
          <w:szCs w:val="28"/>
        </w:rPr>
        <w:t>0</w:t>
      </w:r>
      <w:r w:rsidR="00BB2DD1" w:rsidRPr="00425E6D">
        <w:rPr>
          <w:rFonts w:eastAsia="標楷體" w:hint="eastAsia"/>
          <w:color w:val="000000" w:themeColor="text1"/>
          <w:sz w:val="28"/>
          <w:szCs w:val="28"/>
        </w:rPr>
        <w:t>0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至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6E0F8A" w:rsidRPr="00425E6D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Pr="00425E6D">
        <w:rPr>
          <w:rFonts w:eastAsia="標楷體" w:hint="eastAsia"/>
          <w:color w:val="000000" w:themeColor="text1"/>
          <w:sz w:val="28"/>
          <w:szCs w:val="28"/>
        </w:rPr>
        <w:t>0</w:t>
      </w:r>
      <w:r w:rsidR="00E532D2" w:rsidRPr="00425E6D">
        <w:rPr>
          <w:rFonts w:eastAsia="標楷體"/>
          <w:color w:val="000000" w:themeColor="text1"/>
          <w:sz w:val="28"/>
          <w:szCs w:val="28"/>
        </w:rPr>
        <w:t>0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C009E" w:rsidRPr="00425E6D" w:rsidRDefault="009C009E" w:rsidP="00197C13">
      <w:pPr>
        <w:snapToGrid w:val="0"/>
        <w:spacing w:line="440" w:lineRule="atLeast"/>
        <w:ind w:leftChars="374" w:left="899" w:hanging="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2.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評審：</w:t>
      </w:r>
      <w:r w:rsidR="003E7B75" w:rsidRPr="00425E6D">
        <w:rPr>
          <w:rFonts w:eastAsia="標楷體" w:hAnsi="標楷體"/>
          <w:color w:val="000000" w:themeColor="text1"/>
          <w:sz w:val="28"/>
          <w:szCs w:val="28"/>
        </w:rPr>
        <w:t>民國</w:t>
      </w:r>
      <w:r w:rsidR="00425E6D" w:rsidRPr="00425E6D">
        <w:rPr>
          <w:rFonts w:eastAsia="標楷體" w:hAnsi="標楷體"/>
          <w:color w:val="000000" w:themeColor="text1"/>
          <w:sz w:val="28"/>
          <w:szCs w:val="28"/>
        </w:rPr>
        <w:t>112</w:t>
      </w:r>
      <w:r w:rsidR="00425E6D" w:rsidRPr="00425E6D">
        <w:rPr>
          <w:rFonts w:eastAsia="標楷體" w:hAnsi="標楷體"/>
          <w:color w:val="000000" w:themeColor="text1"/>
          <w:sz w:val="28"/>
          <w:szCs w:val="28"/>
        </w:rPr>
        <w:t>年</w:t>
      </w:r>
      <w:r w:rsidR="003E7B75" w:rsidRPr="00425E6D">
        <w:rPr>
          <w:rFonts w:eastAsia="標楷體" w:hAnsi="標楷體"/>
          <w:color w:val="000000" w:themeColor="text1"/>
          <w:sz w:val="28"/>
          <w:szCs w:val="28"/>
        </w:rPr>
        <w:t>5</w:t>
      </w:r>
      <w:r w:rsidR="003E7B75" w:rsidRPr="00425E6D">
        <w:rPr>
          <w:rFonts w:eastAsia="標楷體" w:hAnsi="標楷體"/>
          <w:color w:val="000000" w:themeColor="text1"/>
          <w:sz w:val="28"/>
          <w:szCs w:val="28"/>
        </w:rPr>
        <w:t>月</w:t>
      </w:r>
      <w:r w:rsidR="00EF541D">
        <w:rPr>
          <w:rFonts w:eastAsia="標楷體" w:hAnsi="標楷體" w:hint="eastAsia"/>
          <w:color w:val="000000" w:themeColor="text1"/>
          <w:sz w:val="28"/>
          <w:szCs w:val="28"/>
        </w:rPr>
        <w:t>12</w:t>
      </w:r>
      <w:r w:rsidR="003E7B75" w:rsidRPr="00425E6D">
        <w:rPr>
          <w:rFonts w:eastAsia="標楷體" w:hAnsi="標楷體"/>
          <w:color w:val="000000" w:themeColor="text1"/>
          <w:sz w:val="28"/>
          <w:szCs w:val="28"/>
        </w:rPr>
        <w:t>日</w:t>
      </w:r>
      <w:r w:rsidRPr="00425E6D">
        <w:rPr>
          <w:rFonts w:eastAsia="標楷體" w:hint="eastAsia"/>
          <w:color w:val="000000" w:themeColor="text1"/>
          <w:sz w:val="28"/>
          <w:szCs w:val="28"/>
        </w:rPr>
        <w:t>（</w:t>
      </w:r>
      <w:r w:rsidR="00774F7F" w:rsidRPr="00425E6D">
        <w:rPr>
          <w:rFonts w:eastAsia="標楷體" w:hint="eastAsia"/>
          <w:color w:val="000000" w:themeColor="text1"/>
          <w:sz w:val="28"/>
          <w:szCs w:val="28"/>
        </w:rPr>
        <w:t>星期</w:t>
      </w:r>
      <w:r w:rsidRPr="00425E6D">
        <w:rPr>
          <w:rFonts w:eastAsia="標楷體" w:hint="eastAsia"/>
          <w:color w:val="000000" w:themeColor="text1"/>
          <w:sz w:val="28"/>
          <w:szCs w:val="28"/>
        </w:rPr>
        <w:t>五）</w:t>
      </w:r>
      <w:r w:rsidR="00077BF3" w:rsidRPr="00425E6D">
        <w:rPr>
          <w:rFonts w:eastAsia="標楷體" w:hint="eastAsia"/>
          <w:color w:val="000000" w:themeColor="text1"/>
          <w:sz w:val="28"/>
          <w:szCs w:val="28"/>
        </w:rPr>
        <w:t>下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午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14</w:t>
      </w:r>
      <w:r w:rsidRPr="00425E6D">
        <w:rPr>
          <w:rFonts w:eastAsia="標楷體" w:hint="eastAsia"/>
          <w:color w:val="000000" w:themeColor="text1"/>
          <w:sz w:val="28"/>
          <w:szCs w:val="28"/>
        </w:rPr>
        <w:t>：</w:t>
      </w:r>
      <w:r w:rsidRPr="00425E6D">
        <w:rPr>
          <w:rFonts w:eastAsia="標楷體" w:hint="eastAsia"/>
          <w:color w:val="000000" w:themeColor="text1"/>
          <w:sz w:val="28"/>
          <w:szCs w:val="28"/>
        </w:rPr>
        <w:t>00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至</w:t>
      </w:r>
      <w:r w:rsidR="0065460B" w:rsidRPr="00425E6D">
        <w:rPr>
          <w:rFonts w:eastAsia="標楷體" w:hAnsi="標楷體" w:hint="eastAsia"/>
          <w:color w:val="000000" w:themeColor="text1"/>
          <w:sz w:val="28"/>
          <w:szCs w:val="28"/>
        </w:rPr>
        <w:t>19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Pr="00425E6D">
        <w:rPr>
          <w:rFonts w:eastAsia="標楷體" w:hint="eastAsia"/>
          <w:color w:val="000000" w:themeColor="text1"/>
          <w:sz w:val="28"/>
          <w:szCs w:val="28"/>
        </w:rPr>
        <w:t>0</w:t>
      </w:r>
      <w:r w:rsidRPr="00425E6D">
        <w:rPr>
          <w:rFonts w:eastAsia="標楷體"/>
          <w:color w:val="000000" w:themeColor="text1"/>
          <w:sz w:val="28"/>
          <w:szCs w:val="28"/>
        </w:rPr>
        <w:t>0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C009E" w:rsidRDefault="009C009E" w:rsidP="00197C13">
      <w:pPr>
        <w:snapToGrid w:val="0"/>
        <w:spacing w:line="440" w:lineRule="atLeas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（二）展覽：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民國</w:t>
      </w:r>
      <w:r w:rsidR="00425E6D" w:rsidRPr="00425E6D">
        <w:rPr>
          <w:rFonts w:eastAsia="標楷體" w:hAnsi="標楷體" w:hint="eastAsia"/>
          <w:color w:val="000000" w:themeColor="text1"/>
          <w:sz w:val="28"/>
          <w:szCs w:val="28"/>
        </w:rPr>
        <w:t>112</w:t>
      </w:r>
      <w:r w:rsidR="00425E6D" w:rsidRPr="00425E6D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EF541D">
        <w:rPr>
          <w:rFonts w:eastAsia="標楷體" w:hAnsi="標楷體" w:hint="eastAsia"/>
          <w:color w:val="000000" w:themeColor="text1"/>
          <w:sz w:val="28"/>
          <w:szCs w:val="28"/>
        </w:rPr>
        <w:t>13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日（星期六）上午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30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至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12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30</w:t>
      </w:r>
      <w:r w:rsidR="00D411CD" w:rsidRPr="00425E6D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C57873" w:rsidRPr="00C57873" w:rsidRDefault="00CB32F6" w:rsidP="00CB32F6">
      <w:pPr>
        <w:tabs>
          <w:tab w:val="left" w:pos="6390"/>
        </w:tabs>
        <w:snapToGrid w:val="0"/>
        <w:spacing w:line="440" w:lineRule="atLeast"/>
        <w:ind w:left="546" w:hangingChars="195" w:hanging="546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70C0"/>
          <w:sz w:val="28"/>
          <w:szCs w:val="28"/>
        </w:rPr>
        <w:t>五、</w:t>
      </w:r>
      <w:bookmarkStart w:id="0" w:name="_Hlk129345828"/>
      <w:r w:rsidR="00653C57">
        <w:rPr>
          <w:rFonts w:eastAsia="標楷體" w:hAnsi="標楷體" w:hint="eastAsia"/>
          <w:color w:val="0070C0"/>
          <w:sz w:val="28"/>
          <w:szCs w:val="28"/>
        </w:rPr>
        <w:t>交通接駁：</w:t>
      </w:r>
      <w:r w:rsidR="00C57873">
        <w:rPr>
          <w:rFonts w:eastAsia="標楷體" w:hAnsi="標楷體" w:hint="eastAsia"/>
          <w:color w:val="0070C0"/>
          <w:sz w:val="28"/>
          <w:szCs w:val="28"/>
        </w:rPr>
        <w:t>協辦單位國立澎湖科技大學安排接駁車往返接送出席</w:t>
      </w:r>
      <w:r w:rsidR="007B533E">
        <w:rPr>
          <w:rFonts w:eastAsia="標楷體" w:hAnsi="標楷體" w:hint="eastAsia"/>
          <w:color w:val="0070C0"/>
          <w:sz w:val="28"/>
          <w:szCs w:val="28"/>
        </w:rPr>
        <w:t>參觀</w:t>
      </w:r>
      <w:r w:rsidR="00C57873">
        <w:rPr>
          <w:rFonts w:eastAsia="標楷體" w:hAnsi="標楷體" w:hint="eastAsia"/>
          <w:color w:val="0070C0"/>
          <w:sz w:val="28"/>
          <w:szCs w:val="28"/>
        </w:rPr>
        <w:t>之民眾</w:t>
      </w:r>
      <w:r w:rsidR="00C57873">
        <w:rPr>
          <w:rFonts w:eastAsia="標楷體" w:hAnsi="標楷體" w:hint="eastAsia"/>
          <w:color w:val="0070C0"/>
          <w:sz w:val="28"/>
          <w:szCs w:val="28"/>
        </w:rPr>
        <w:t>(</w:t>
      </w:r>
      <w:r w:rsidR="00C57873">
        <w:rPr>
          <w:rFonts w:eastAsia="標楷體" w:hAnsi="標楷體" w:hint="eastAsia"/>
          <w:color w:val="0070C0"/>
          <w:sz w:val="28"/>
          <w:szCs w:val="28"/>
        </w:rPr>
        <w:t>學生</w:t>
      </w:r>
      <w:r w:rsidR="00C57873">
        <w:rPr>
          <w:rFonts w:eastAsia="標楷體" w:hAnsi="標楷體" w:hint="eastAsia"/>
          <w:color w:val="0070C0"/>
          <w:sz w:val="28"/>
          <w:szCs w:val="28"/>
        </w:rPr>
        <w:t>)</w:t>
      </w:r>
      <w:r w:rsidR="00C57873">
        <w:rPr>
          <w:rFonts w:eastAsia="標楷體" w:hAnsi="標楷體" w:hint="eastAsia"/>
          <w:color w:val="0070C0"/>
          <w:sz w:val="28"/>
          <w:szCs w:val="28"/>
        </w:rPr>
        <w:t>，接駁</w:t>
      </w:r>
      <w:proofErr w:type="gramStart"/>
      <w:r w:rsidR="00C57873">
        <w:rPr>
          <w:rFonts w:eastAsia="標楷體" w:hAnsi="標楷體" w:hint="eastAsia"/>
          <w:color w:val="0070C0"/>
          <w:sz w:val="28"/>
          <w:szCs w:val="28"/>
        </w:rPr>
        <w:t>起迄</w:t>
      </w:r>
      <w:proofErr w:type="gramEnd"/>
      <w:r w:rsidR="00C57873">
        <w:rPr>
          <w:rFonts w:eastAsia="標楷體" w:hAnsi="標楷體" w:hint="eastAsia"/>
          <w:color w:val="0070C0"/>
          <w:sz w:val="28"/>
          <w:szCs w:val="28"/>
        </w:rPr>
        <w:t>地點及往返車次時刻表於活動前公告於澎湖縣政府教育處網站</w:t>
      </w:r>
      <w:r w:rsidR="00C57873">
        <w:rPr>
          <w:rFonts w:eastAsia="標楷體" w:hAnsi="標楷體" w:hint="eastAsia"/>
          <w:color w:val="0070C0"/>
          <w:sz w:val="28"/>
          <w:szCs w:val="28"/>
        </w:rPr>
        <w:t>(</w:t>
      </w:r>
      <w:r w:rsidR="00C57873" w:rsidRPr="008950F1">
        <w:rPr>
          <w:rFonts w:eastAsia="標楷體" w:hAnsi="標楷體"/>
          <w:color w:val="0070C0"/>
          <w:sz w:val="28"/>
          <w:szCs w:val="28"/>
        </w:rPr>
        <w:t>https://www.penghu.gov.tw/edu/</w:t>
      </w:r>
      <w:r w:rsidR="00C57873">
        <w:rPr>
          <w:rFonts w:eastAsia="標楷體" w:hAnsi="標楷體"/>
          <w:color w:val="0070C0"/>
          <w:sz w:val="28"/>
          <w:szCs w:val="28"/>
        </w:rPr>
        <w:t>)</w:t>
      </w:r>
      <w:r w:rsidR="00C57873">
        <w:rPr>
          <w:rFonts w:eastAsia="標楷體" w:hAnsi="標楷體" w:hint="eastAsia"/>
          <w:color w:val="0070C0"/>
          <w:sz w:val="28"/>
          <w:szCs w:val="28"/>
        </w:rPr>
        <w:t>，請民眾多加利用。</w:t>
      </w:r>
      <w:bookmarkEnd w:id="0"/>
    </w:p>
    <w:p w:rsidR="00E532D2" w:rsidRPr="00EF541D" w:rsidRDefault="00F4706C" w:rsidP="00197C13">
      <w:pPr>
        <w:snapToGrid w:val="0"/>
        <w:spacing w:line="440" w:lineRule="atLeast"/>
        <w:jc w:val="both"/>
        <w:rPr>
          <w:rFonts w:eastAsia="標楷體"/>
          <w:color w:val="0070C0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六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、</w:t>
      </w:r>
      <w:r w:rsidR="00576A56" w:rsidRPr="00425E6D">
        <w:rPr>
          <w:rFonts w:eastAsia="標楷體" w:hAnsi="標楷體" w:hint="eastAsia"/>
          <w:color w:val="000000" w:themeColor="text1"/>
          <w:sz w:val="28"/>
          <w:szCs w:val="28"/>
        </w:rPr>
        <w:t>評審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地點：</w:t>
      </w:r>
      <w:r w:rsidR="00EF541D">
        <w:rPr>
          <w:rFonts w:eastAsia="標楷體" w:hAnsi="標楷體" w:hint="eastAsia"/>
          <w:color w:val="0070C0"/>
          <w:sz w:val="28"/>
          <w:szCs w:val="28"/>
        </w:rPr>
        <w:t>國立澎</w:t>
      </w:r>
      <w:r w:rsidR="00E532D2" w:rsidRPr="00EF541D">
        <w:rPr>
          <w:rFonts w:eastAsia="標楷體" w:hAnsi="標楷體"/>
          <w:color w:val="0070C0"/>
          <w:sz w:val="28"/>
          <w:szCs w:val="28"/>
        </w:rPr>
        <w:t>湖</w:t>
      </w:r>
      <w:r w:rsidR="00EF541D">
        <w:rPr>
          <w:rFonts w:eastAsia="標楷體" w:hAnsi="標楷體" w:hint="eastAsia"/>
          <w:color w:val="0070C0"/>
          <w:sz w:val="28"/>
          <w:szCs w:val="28"/>
        </w:rPr>
        <w:t>科技大學體育館</w:t>
      </w:r>
      <w:r w:rsidR="00E532D2" w:rsidRPr="00EF541D">
        <w:rPr>
          <w:rFonts w:eastAsia="標楷體" w:hAnsi="標楷體"/>
          <w:color w:val="0070C0"/>
          <w:sz w:val="28"/>
          <w:szCs w:val="28"/>
        </w:rPr>
        <w:t>。</w:t>
      </w:r>
    </w:p>
    <w:p w:rsidR="00E532D2" w:rsidRPr="00425E6D" w:rsidRDefault="00F4706C" w:rsidP="00197C13">
      <w:pPr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七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、作品注意事項：</w:t>
      </w:r>
    </w:p>
    <w:p w:rsidR="00E532D2" w:rsidRPr="00425E6D" w:rsidRDefault="00E532D2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（一）每件作品</w:t>
      </w:r>
      <w:proofErr w:type="gramStart"/>
      <w:r w:rsidRPr="00425E6D">
        <w:rPr>
          <w:rFonts w:eastAsia="標楷體" w:hAnsi="標楷體"/>
          <w:color w:val="000000" w:themeColor="text1"/>
          <w:sz w:val="28"/>
          <w:szCs w:val="28"/>
        </w:rPr>
        <w:t>作者限填</w:t>
      </w:r>
      <w:r w:rsidR="008261A0" w:rsidRPr="00425E6D">
        <w:rPr>
          <w:rFonts w:eastAsia="標楷體" w:hAnsi="標楷體" w:hint="eastAsia"/>
          <w:color w:val="000000" w:themeColor="text1"/>
          <w:sz w:val="28"/>
          <w:szCs w:val="28"/>
        </w:rPr>
        <w:t>學生</w:t>
      </w:r>
      <w:proofErr w:type="gramEnd"/>
      <w:r w:rsidR="00621C72" w:rsidRPr="00425E6D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人，指導教師</w:t>
      </w:r>
      <w:r w:rsidR="00621C72" w:rsidRPr="00425E6D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人。</w:t>
      </w:r>
    </w:p>
    <w:p w:rsidR="00E532D2" w:rsidRPr="00425E6D" w:rsidRDefault="00E532D2" w:rsidP="00716590">
      <w:pPr>
        <w:snapToGrid w:val="0"/>
        <w:spacing w:line="440" w:lineRule="atLeast"/>
        <w:ind w:left="882" w:hangingChars="315" w:hanging="882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（二）危險物品</w:t>
      </w:r>
      <w:proofErr w:type="gramStart"/>
      <w:r w:rsidRPr="00425E6D">
        <w:rPr>
          <w:rFonts w:eastAsia="標楷體" w:hAnsi="標楷體"/>
          <w:color w:val="000000" w:themeColor="text1"/>
          <w:sz w:val="28"/>
          <w:szCs w:val="28"/>
        </w:rPr>
        <w:t>請勿送展</w:t>
      </w:r>
      <w:proofErr w:type="gramEnd"/>
      <w:r w:rsidR="000D120C" w:rsidRPr="00425E6D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0D120C" w:rsidRPr="00425E6D">
        <w:rPr>
          <w:rFonts w:eastAsia="標楷體" w:hAnsi="標楷體" w:hint="eastAsia"/>
          <w:color w:val="000000" w:themeColor="text1"/>
          <w:sz w:val="28"/>
          <w:szCs w:val="28"/>
        </w:rPr>
        <w:t>例如：爆炸氣體之設計、投射具殺傷力之物品、高速轉動零件未妥善</w:t>
      </w:r>
      <w:r w:rsidR="002E744C" w:rsidRPr="00425E6D">
        <w:rPr>
          <w:rFonts w:eastAsia="標楷體" w:hAnsi="標楷體" w:hint="eastAsia"/>
          <w:color w:val="000000" w:themeColor="text1"/>
          <w:sz w:val="28"/>
          <w:szCs w:val="28"/>
        </w:rPr>
        <w:t>防護</w:t>
      </w:r>
      <w:r w:rsidR="000D120C" w:rsidRPr="00425E6D">
        <w:rPr>
          <w:rFonts w:eastAsia="標楷體" w:hAnsi="標楷體" w:hint="eastAsia"/>
          <w:color w:val="000000" w:themeColor="text1"/>
          <w:sz w:val="28"/>
          <w:szCs w:val="28"/>
        </w:rPr>
        <w:t>等。或經評審認定不宜展示供小朋友獨立操作者</w:t>
      </w:r>
      <w:r w:rsidR="000D120C" w:rsidRPr="00425E6D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A15C1D" w:rsidRPr="00425E6D" w:rsidRDefault="00E532D2" w:rsidP="000A2428">
      <w:pPr>
        <w:snapToGrid w:val="0"/>
        <w:spacing w:line="440" w:lineRule="atLeast"/>
        <w:ind w:left="882" w:hangingChars="315" w:hanging="8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（三）每件</w:t>
      </w:r>
      <w:proofErr w:type="gramStart"/>
      <w:r w:rsidRPr="00425E6D">
        <w:rPr>
          <w:rFonts w:eastAsia="標楷體" w:hAnsi="標楷體"/>
          <w:color w:val="000000" w:themeColor="text1"/>
          <w:sz w:val="28"/>
          <w:szCs w:val="28"/>
        </w:rPr>
        <w:t>作品</w:t>
      </w:r>
      <w:r w:rsidR="00051156" w:rsidRPr="00425E6D">
        <w:rPr>
          <w:rFonts w:eastAsia="標楷體" w:hAnsi="標楷體" w:hint="eastAsia"/>
          <w:color w:val="000000" w:themeColor="text1"/>
          <w:sz w:val="28"/>
          <w:szCs w:val="28"/>
        </w:rPr>
        <w:t>均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須填寫</w:t>
      </w:r>
      <w:proofErr w:type="gramEnd"/>
      <w:r w:rsidRPr="00425E6D">
        <w:rPr>
          <w:rFonts w:eastAsia="標楷體" w:hAnsi="標楷體"/>
          <w:color w:val="000000" w:themeColor="text1"/>
          <w:sz w:val="28"/>
          <w:szCs w:val="28"/>
        </w:rPr>
        <w:t>作品說明書（如附件</w:t>
      </w:r>
      <w:r w:rsidR="0065490B" w:rsidRPr="00425E6D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）。</w:t>
      </w:r>
      <w:r w:rsidR="000A2428" w:rsidRPr="00425E6D">
        <w:rPr>
          <w:rFonts w:eastAsia="標楷體" w:hAnsi="標楷體" w:hint="eastAsia"/>
          <w:color w:val="000000" w:themeColor="text1"/>
          <w:sz w:val="28"/>
          <w:szCs w:val="28"/>
        </w:rPr>
        <w:t>說明書請勿過於簡略，需能正確傳達所應用之科學原理及操作指導，但儘量濃縮於一頁內完成說明。</w:t>
      </w:r>
    </w:p>
    <w:p w:rsidR="004A1757" w:rsidRPr="00425E6D" w:rsidRDefault="004A1757" w:rsidP="000A2428">
      <w:pPr>
        <w:snapToGrid w:val="0"/>
        <w:spacing w:line="440" w:lineRule="atLeast"/>
        <w:ind w:left="882" w:hangingChars="315" w:hanging="8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（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四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）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說明書請以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word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格式傳送，</w:t>
      </w:r>
      <w:proofErr w:type="gramStart"/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勿轉檔</w:t>
      </w:r>
      <w:proofErr w:type="gramEnd"/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p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df</w:t>
      </w:r>
      <w:r w:rsidR="00A74E0F" w:rsidRPr="00425E6D">
        <w:rPr>
          <w:rFonts w:eastAsia="標楷體" w:hAnsi="標楷體" w:hint="eastAsia"/>
          <w:color w:val="000000" w:themeColor="text1"/>
          <w:sz w:val="28"/>
          <w:szCs w:val="28"/>
        </w:rPr>
        <w:t>或圖檔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，以便主辦單位印製手冊時調整版面。</w:t>
      </w:r>
      <w:r w:rsidR="00C97D61" w:rsidRPr="00425E6D">
        <w:rPr>
          <w:rFonts w:eastAsia="標楷體" w:hAnsi="標楷體" w:hint="eastAsia"/>
          <w:color w:val="FF0000"/>
          <w:sz w:val="28"/>
          <w:szCs w:val="28"/>
        </w:rPr>
        <w:t>格式不符規範恕</w:t>
      </w:r>
      <w:proofErr w:type="gramStart"/>
      <w:r w:rsidR="00C97D61" w:rsidRPr="00425E6D">
        <w:rPr>
          <w:rFonts w:eastAsia="標楷體" w:hAnsi="標楷體" w:hint="eastAsia"/>
          <w:color w:val="FF0000"/>
          <w:sz w:val="28"/>
          <w:szCs w:val="28"/>
        </w:rPr>
        <w:t>不</w:t>
      </w:r>
      <w:proofErr w:type="gramEnd"/>
      <w:r w:rsidR="00C97D61" w:rsidRPr="00425E6D">
        <w:rPr>
          <w:rFonts w:eastAsia="標楷體" w:hAnsi="標楷體" w:hint="eastAsia"/>
          <w:color w:val="FF0000"/>
          <w:sz w:val="28"/>
          <w:szCs w:val="28"/>
        </w:rPr>
        <w:t>收件。</w:t>
      </w:r>
    </w:p>
    <w:p w:rsidR="001919A1" w:rsidRPr="00425E6D" w:rsidRDefault="001919A1" w:rsidP="001919A1">
      <w:pPr>
        <w:snapToGrid w:val="0"/>
        <w:spacing w:line="440" w:lineRule="atLeast"/>
        <w:ind w:left="798" w:hangingChars="285" w:hanging="798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（</w:t>
      </w:r>
      <w:r w:rsidR="004A1757" w:rsidRPr="00425E6D">
        <w:rPr>
          <w:rFonts w:eastAsia="標楷體" w:hAnsi="標楷體" w:hint="eastAsia"/>
          <w:color w:val="000000" w:themeColor="text1"/>
          <w:sz w:val="28"/>
          <w:szCs w:val="28"/>
        </w:rPr>
        <w:t>五</w:t>
      </w:r>
      <w:r w:rsidRPr="00425E6D">
        <w:rPr>
          <w:rFonts w:eastAsia="標楷體" w:hAnsi="標楷體"/>
          <w:color w:val="000000" w:themeColor="text1"/>
          <w:sz w:val="28"/>
          <w:szCs w:val="28"/>
        </w:rPr>
        <w:t>）</w:t>
      </w:r>
      <w:r w:rsidRPr="00425E6D">
        <w:rPr>
          <w:rFonts w:eastAsia="標楷體" w:hAnsi="標楷體" w:hint="eastAsia"/>
          <w:color w:val="000000" w:themeColor="text1"/>
          <w:sz w:val="28"/>
          <w:szCs w:val="28"/>
        </w:rPr>
        <w:t>作品材料應以容易取得，價格低廉為原則。</w:t>
      </w:r>
    </w:p>
    <w:p w:rsidR="00E532D2" w:rsidRPr="00425E6D" w:rsidRDefault="00F4706C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八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、比賽辦法：</w:t>
      </w:r>
    </w:p>
    <w:p w:rsidR="00E532D2" w:rsidRPr="00425E6D" w:rsidRDefault="00A15C1D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（一）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分</w:t>
      </w:r>
      <w:r w:rsidR="00504139" w:rsidRPr="00425E6D">
        <w:rPr>
          <w:rFonts w:eastAsia="標楷體" w:hAnsi="標楷體"/>
          <w:color w:val="000000" w:themeColor="text1"/>
          <w:sz w:val="28"/>
          <w:szCs w:val="28"/>
        </w:rPr>
        <w:t>國小組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及</w:t>
      </w:r>
      <w:r w:rsidR="00504139" w:rsidRPr="00425E6D">
        <w:rPr>
          <w:rFonts w:eastAsia="標楷體" w:hAnsi="標楷體"/>
          <w:color w:val="000000" w:themeColor="text1"/>
          <w:sz w:val="28"/>
          <w:szCs w:val="28"/>
        </w:rPr>
        <w:t>國中組</w:t>
      </w:r>
      <w:r w:rsidR="009D0856" w:rsidRPr="00425E6D">
        <w:rPr>
          <w:rFonts w:eastAsia="標楷體" w:hAnsi="標楷體" w:hint="eastAsia"/>
          <w:color w:val="000000" w:themeColor="text1"/>
          <w:sz w:val="28"/>
          <w:szCs w:val="28"/>
        </w:rPr>
        <w:t>評比</w:t>
      </w:r>
      <w:r w:rsidR="00E532D2" w:rsidRPr="00425E6D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A15C1D" w:rsidRPr="00425E6D" w:rsidRDefault="00E532D2" w:rsidP="00197C13">
      <w:pPr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t>（二）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由各校</w:t>
      </w:r>
      <w:r w:rsidR="00EE0282" w:rsidRPr="00425E6D">
        <w:rPr>
          <w:rFonts w:eastAsia="標楷體" w:hAnsi="標楷體"/>
          <w:color w:val="000000" w:themeColor="text1"/>
          <w:sz w:val="28"/>
          <w:szCs w:val="28"/>
        </w:rPr>
        <w:t>先</w:t>
      </w:r>
      <w:r w:rsidR="009D0856" w:rsidRPr="00425E6D">
        <w:rPr>
          <w:rFonts w:eastAsia="標楷體" w:hAnsi="標楷體" w:hint="eastAsia"/>
          <w:color w:val="000000" w:themeColor="text1"/>
          <w:sz w:val="28"/>
          <w:szCs w:val="28"/>
        </w:rPr>
        <w:t>行辦理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校內比賽</w:t>
      </w:r>
      <w:r w:rsidR="009D0856" w:rsidRPr="00425E6D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選出優秀作品再參</w:t>
      </w:r>
      <w:r w:rsidR="00EE0282" w:rsidRPr="00425E6D">
        <w:rPr>
          <w:rFonts w:eastAsia="標楷體" w:hAnsi="標楷體"/>
          <w:color w:val="000000" w:themeColor="text1"/>
          <w:sz w:val="28"/>
          <w:szCs w:val="28"/>
        </w:rPr>
        <w:t>加</w:t>
      </w:r>
      <w:r w:rsidR="00A15C1D" w:rsidRPr="00425E6D">
        <w:rPr>
          <w:rFonts w:eastAsia="標楷體" w:hAnsi="標楷體"/>
          <w:color w:val="000000" w:themeColor="text1"/>
          <w:sz w:val="28"/>
          <w:szCs w:val="28"/>
        </w:rPr>
        <w:t>全縣比賽。</w:t>
      </w:r>
    </w:p>
    <w:p w:rsidR="0062200E" w:rsidRPr="00425E6D" w:rsidRDefault="00E532D2" w:rsidP="00197C13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/>
          <w:color w:val="FF0000"/>
          <w:sz w:val="28"/>
          <w:szCs w:val="28"/>
        </w:rPr>
      </w:pPr>
      <w:r w:rsidRPr="00425E6D">
        <w:rPr>
          <w:rFonts w:eastAsia="標楷體" w:hAnsi="標楷體"/>
          <w:color w:val="000000" w:themeColor="text1"/>
          <w:sz w:val="28"/>
          <w:szCs w:val="28"/>
        </w:rPr>
        <w:lastRenderedPageBreak/>
        <w:t>（三）</w:t>
      </w:r>
      <w:r w:rsidR="00365F95" w:rsidRPr="00425E6D">
        <w:rPr>
          <w:rFonts w:eastAsia="標楷體" w:hAnsi="標楷體"/>
          <w:color w:val="000000" w:themeColor="text1"/>
          <w:sz w:val="28"/>
          <w:szCs w:val="28"/>
        </w:rPr>
        <w:t>作品說明</w:t>
      </w:r>
      <w:r w:rsidR="00A85F1F" w:rsidRPr="00425E6D">
        <w:rPr>
          <w:rFonts w:eastAsia="標楷體" w:hAnsi="標楷體"/>
          <w:color w:val="000000" w:themeColor="text1"/>
          <w:sz w:val="28"/>
          <w:szCs w:val="28"/>
        </w:rPr>
        <w:t>書</w:t>
      </w:r>
      <w:r w:rsidR="00C155E6" w:rsidRPr="00425E6D">
        <w:rPr>
          <w:rFonts w:eastAsia="標楷體" w:hAnsi="標楷體" w:hint="eastAsia"/>
          <w:color w:val="000000" w:themeColor="text1"/>
          <w:sz w:val="28"/>
          <w:szCs w:val="28"/>
        </w:rPr>
        <w:t>（如附件</w:t>
      </w:r>
      <w:r w:rsidR="005557B6" w:rsidRPr="00425E6D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C155E6" w:rsidRPr="00425E6D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6E0F8A" w:rsidRPr="00425E6D">
        <w:rPr>
          <w:rFonts w:eastAsia="標楷體" w:hAnsi="標楷體" w:hint="eastAsia"/>
          <w:color w:val="000000" w:themeColor="text1"/>
          <w:sz w:val="28"/>
          <w:szCs w:val="28"/>
        </w:rPr>
        <w:t>之電子檔</w:t>
      </w:r>
      <w:r w:rsidR="006E0F8A" w:rsidRPr="00425E6D">
        <w:rPr>
          <w:rFonts w:eastAsia="標楷體" w:hAnsi="標楷體"/>
          <w:color w:val="000000" w:themeColor="text1"/>
          <w:sz w:val="28"/>
          <w:szCs w:val="28"/>
        </w:rPr>
        <w:t>請各校</w:t>
      </w:r>
      <w:r w:rsidR="006D3347" w:rsidRPr="00425E6D">
        <w:rPr>
          <w:rFonts w:eastAsia="標楷體" w:hAnsi="標楷體" w:hint="eastAsia"/>
          <w:color w:val="000000" w:themeColor="text1"/>
          <w:sz w:val="28"/>
          <w:szCs w:val="28"/>
        </w:rPr>
        <w:t>依照</w:t>
      </w:r>
      <w:r w:rsidR="006D3347" w:rsidRPr="00425E6D">
        <w:rPr>
          <w:rFonts w:eastAsia="標楷體" w:hAnsi="標楷體"/>
          <w:color w:val="000000" w:themeColor="text1"/>
          <w:sz w:val="28"/>
          <w:szCs w:val="28"/>
        </w:rPr>
        <w:t>下列網址上傳</w:t>
      </w:r>
      <w:r w:rsidR="006D3347" w:rsidRPr="00425E6D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6D3347" w:rsidRPr="00425E6D">
        <w:rPr>
          <w:rFonts w:eastAsia="標楷體" w:hAnsi="標楷體"/>
          <w:color w:val="000000" w:themeColor="text1"/>
          <w:sz w:val="28"/>
          <w:szCs w:val="28"/>
        </w:rPr>
        <w:t>請於</w:t>
      </w:r>
      <w:r w:rsidR="00425E6D" w:rsidRPr="00425E6D">
        <w:rPr>
          <w:rFonts w:eastAsia="標楷體" w:hAnsi="標楷體"/>
          <w:color w:val="000000" w:themeColor="text1"/>
          <w:sz w:val="28"/>
          <w:szCs w:val="28"/>
        </w:rPr>
        <w:t>112</w:t>
      </w:r>
      <w:r w:rsidR="00425E6D" w:rsidRPr="00425E6D">
        <w:rPr>
          <w:rFonts w:eastAsia="標楷體" w:hAnsi="標楷體"/>
          <w:color w:val="000000" w:themeColor="text1"/>
          <w:sz w:val="28"/>
          <w:szCs w:val="28"/>
        </w:rPr>
        <w:t>年</w:t>
      </w:r>
      <w:r w:rsidR="005F4843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865EBF" w:rsidRPr="00425E6D">
        <w:rPr>
          <w:rFonts w:eastAsia="標楷體" w:hAnsi="標楷體"/>
          <w:color w:val="000000" w:themeColor="text1"/>
          <w:sz w:val="28"/>
          <w:szCs w:val="28"/>
        </w:rPr>
        <w:t>月</w:t>
      </w:r>
      <w:r w:rsidR="005F4843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5435D9" w:rsidRPr="00425E6D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C8372B" w:rsidRPr="00425E6D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C8372B" w:rsidRPr="00425E6D">
        <w:rPr>
          <w:rFonts w:eastAsia="標楷體" w:hint="eastAsia"/>
          <w:color w:val="000000" w:themeColor="text1"/>
          <w:sz w:val="28"/>
          <w:szCs w:val="28"/>
        </w:rPr>
        <w:t>星期三</w:t>
      </w:r>
      <w:r w:rsidR="00C8372B" w:rsidRPr="00425E6D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5557B6" w:rsidRPr="00425E6D">
        <w:rPr>
          <w:rFonts w:eastAsia="標楷體" w:hAnsi="標楷體" w:hint="eastAsia"/>
          <w:color w:val="000000" w:themeColor="text1"/>
          <w:sz w:val="28"/>
          <w:szCs w:val="28"/>
        </w:rPr>
        <w:t>前</w:t>
      </w:r>
      <w:r w:rsidR="00387D13" w:rsidRPr="00425E6D">
        <w:rPr>
          <w:rFonts w:eastAsia="標楷體" w:hint="eastAsia"/>
          <w:color w:val="000000" w:themeColor="text1"/>
          <w:sz w:val="28"/>
          <w:szCs w:val="28"/>
        </w:rPr>
        <w:t>完成傳送</w:t>
      </w:r>
      <w:r w:rsidR="00132A1F" w:rsidRPr="00425E6D">
        <w:rPr>
          <w:rFonts w:eastAsia="標楷體" w:hint="eastAsia"/>
          <w:color w:val="000000" w:themeColor="text1"/>
          <w:sz w:val="28"/>
          <w:szCs w:val="28"/>
        </w:rPr>
        <w:t>，</w:t>
      </w:r>
      <w:r w:rsidR="00132A1F" w:rsidRPr="00425E6D">
        <w:rPr>
          <w:rFonts w:eastAsia="標楷體" w:hAnsi="標楷體" w:hint="eastAsia"/>
          <w:color w:val="000000" w:themeColor="text1"/>
          <w:sz w:val="28"/>
          <w:szCs w:val="28"/>
        </w:rPr>
        <w:t>逾期</w:t>
      </w:r>
      <w:r w:rsidR="00132A1F" w:rsidRPr="00425E6D">
        <w:rPr>
          <w:rFonts w:eastAsia="標楷體" w:hAnsi="標楷體"/>
          <w:color w:val="000000" w:themeColor="text1"/>
          <w:sz w:val="28"/>
          <w:szCs w:val="28"/>
        </w:rPr>
        <w:t>恕不受理</w:t>
      </w:r>
      <w:r w:rsidR="00132A1F" w:rsidRPr="00425E6D">
        <w:rPr>
          <w:rFonts w:eastAsia="標楷體" w:hint="eastAsia"/>
          <w:color w:val="000000" w:themeColor="text1"/>
          <w:sz w:val="28"/>
          <w:szCs w:val="28"/>
        </w:rPr>
        <w:t>。</w:t>
      </w:r>
      <w:r w:rsidR="00E84C99" w:rsidRPr="00425E6D">
        <w:rPr>
          <w:rFonts w:eastAsia="標楷體" w:hAnsi="標楷體" w:hint="eastAsia"/>
          <w:color w:val="000000" w:themeColor="text1"/>
          <w:sz w:val="28"/>
          <w:szCs w:val="28"/>
        </w:rPr>
        <w:t>傳送</w:t>
      </w:r>
      <w:r w:rsidR="00E84C99" w:rsidRPr="00425E6D">
        <w:rPr>
          <w:rFonts w:eastAsia="標楷體" w:hAnsi="標楷體"/>
          <w:color w:val="000000" w:themeColor="text1"/>
          <w:sz w:val="28"/>
          <w:szCs w:val="28"/>
        </w:rPr>
        <w:t>網址：</w:t>
      </w:r>
      <w:r w:rsidR="007134A2" w:rsidRPr="00425E6D">
        <w:rPr>
          <w:rFonts w:eastAsia="標楷體" w:hAnsi="標楷體" w:hint="eastAsia"/>
          <w:color w:val="FF0000"/>
          <w:sz w:val="28"/>
          <w:szCs w:val="28"/>
        </w:rPr>
        <w:t xml:space="preserve"> </w:t>
      </w:r>
      <w:r w:rsidR="00425E6D" w:rsidRPr="005E43F6">
        <w:rPr>
          <w:rFonts w:eastAsia="標楷體" w:hAnsi="標楷體"/>
          <w:color w:val="FF0000"/>
          <w:sz w:val="28"/>
          <w:szCs w:val="28"/>
        </w:rPr>
        <w:t>https://sites.google.com/view/phscigames/</w:t>
      </w:r>
    </w:p>
    <w:p w:rsidR="00A15C1D" w:rsidRPr="005E43F6" w:rsidRDefault="00E532D2" w:rsidP="00197C13">
      <w:pPr>
        <w:snapToGrid w:val="0"/>
        <w:spacing w:line="440" w:lineRule="atLeast"/>
        <w:ind w:left="2254" w:hangingChars="805" w:hanging="2254"/>
        <w:jc w:val="both"/>
        <w:rPr>
          <w:rFonts w:eastAsia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（四）</w:t>
      </w:r>
      <w:r w:rsidR="00575A79" w:rsidRPr="005E43F6">
        <w:rPr>
          <w:rFonts w:eastAsia="標楷體" w:hAnsi="標楷體" w:hint="eastAsia"/>
          <w:color w:val="000000" w:themeColor="text1"/>
          <w:sz w:val="28"/>
          <w:szCs w:val="28"/>
        </w:rPr>
        <w:t>作品布</w:t>
      </w:r>
      <w:r w:rsidR="00575A79" w:rsidRPr="005E43F6">
        <w:rPr>
          <w:rFonts w:eastAsia="標楷體" w:hAnsi="標楷體"/>
          <w:color w:val="000000" w:themeColor="text1"/>
          <w:sz w:val="28"/>
          <w:szCs w:val="28"/>
        </w:rPr>
        <w:t>置</w:t>
      </w:r>
      <w:r w:rsidR="00575A79" w:rsidRPr="005E43F6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A15C1D" w:rsidRPr="005E43F6">
        <w:rPr>
          <w:rFonts w:eastAsia="標楷體" w:hAnsi="標楷體"/>
          <w:color w:val="000000" w:themeColor="text1"/>
          <w:sz w:val="28"/>
          <w:szCs w:val="28"/>
        </w:rPr>
        <w:t>各校參賽作品</w:t>
      </w:r>
      <w:r w:rsidR="006E0F8A" w:rsidRPr="005E43F6">
        <w:rPr>
          <w:rFonts w:eastAsia="標楷體" w:hAnsi="標楷體" w:hint="eastAsia"/>
          <w:color w:val="000000" w:themeColor="text1"/>
          <w:sz w:val="28"/>
          <w:szCs w:val="28"/>
        </w:rPr>
        <w:t>務必</w:t>
      </w:r>
      <w:r w:rsidR="00A15C1D" w:rsidRPr="005E43F6">
        <w:rPr>
          <w:rFonts w:eastAsia="標楷體" w:hAnsi="標楷體"/>
          <w:color w:val="000000" w:themeColor="text1"/>
          <w:sz w:val="28"/>
          <w:szCs w:val="28"/>
        </w:rPr>
        <w:t>於</w:t>
      </w:r>
      <w:r w:rsidR="003E7B75" w:rsidRPr="005E43F6">
        <w:rPr>
          <w:rFonts w:eastAsia="標楷體" w:hAnsi="標楷體"/>
          <w:color w:val="000000" w:themeColor="text1"/>
          <w:sz w:val="28"/>
          <w:szCs w:val="28"/>
        </w:rPr>
        <w:t>民國</w:t>
      </w:r>
      <w:r w:rsidR="00425E6D" w:rsidRPr="005E43F6">
        <w:rPr>
          <w:rFonts w:eastAsia="標楷體" w:hAnsi="標楷體"/>
          <w:color w:val="000000" w:themeColor="text1"/>
          <w:sz w:val="28"/>
          <w:szCs w:val="28"/>
        </w:rPr>
        <w:t>112</w:t>
      </w:r>
      <w:r w:rsidR="00425E6D" w:rsidRPr="005E43F6">
        <w:rPr>
          <w:rFonts w:eastAsia="標楷體" w:hAnsi="標楷體"/>
          <w:color w:val="000000" w:themeColor="text1"/>
          <w:sz w:val="28"/>
          <w:szCs w:val="28"/>
        </w:rPr>
        <w:t>年</w:t>
      </w:r>
      <w:r w:rsidR="003E7B75" w:rsidRPr="005E43F6">
        <w:rPr>
          <w:rFonts w:eastAsia="標楷體" w:hAnsi="標楷體"/>
          <w:color w:val="000000" w:themeColor="text1"/>
          <w:sz w:val="28"/>
          <w:szCs w:val="28"/>
        </w:rPr>
        <w:t>5</w:t>
      </w:r>
      <w:r w:rsidR="003E7B75" w:rsidRPr="005E43F6">
        <w:rPr>
          <w:rFonts w:eastAsia="標楷體" w:hAnsi="標楷體"/>
          <w:color w:val="000000" w:themeColor="text1"/>
          <w:sz w:val="28"/>
          <w:szCs w:val="28"/>
        </w:rPr>
        <w:t>月</w:t>
      </w:r>
      <w:r w:rsidR="005F4843">
        <w:rPr>
          <w:rFonts w:eastAsia="標楷體" w:hAnsi="標楷體" w:hint="eastAsia"/>
          <w:color w:val="000000" w:themeColor="text1"/>
          <w:sz w:val="28"/>
          <w:szCs w:val="28"/>
        </w:rPr>
        <w:t>12</w:t>
      </w:r>
      <w:r w:rsidR="003E7B75" w:rsidRPr="005E43F6">
        <w:rPr>
          <w:rFonts w:eastAsia="標楷體" w:hAnsi="標楷體"/>
          <w:color w:val="000000" w:themeColor="text1"/>
          <w:sz w:val="28"/>
          <w:szCs w:val="28"/>
        </w:rPr>
        <w:t>日</w:t>
      </w:r>
      <w:r w:rsidR="006E0F8A" w:rsidRPr="005E43F6">
        <w:rPr>
          <w:rFonts w:eastAsia="標楷體" w:hint="eastAsia"/>
          <w:color w:val="000000" w:themeColor="text1"/>
          <w:sz w:val="28"/>
          <w:szCs w:val="28"/>
        </w:rPr>
        <w:t>（</w:t>
      </w:r>
      <w:r w:rsidR="00774F7F" w:rsidRPr="005E43F6">
        <w:rPr>
          <w:rFonts w:eastAsia="標楷體" w:hint="eastAsia"/>
          <w:color w:val="000000" w:themeColor="text1"/>
          <w:sz w:val="28"/>
          <w:szCs w:val="28"/>
        </w:rPr>
        <w:t>星期</w:t>
      </w:r>
      <w:r w:rsidR="000F67A4" w:rsidRPr="005E43F6">
        <w:rPr>
          <w:rFonts w:eastAsia="標楷體" w:hint="eastAsia"/>
          <w:color w:val="000000" w:themeColor="text1"/>
          <w:sz w:val="28"/>
          <w:szCs w:val="28"/>
        </w:rPr>
        <w:t>五</w:t>
      </w:r>
      <w:r w:rsidR="006E0F8A" w:rsidRPr="005E43F6">
        <w:rPr>
          <w:rFonts w:eastAsia="標楷體" w:hint="eastAsia"/>
          <w:color w:val="000000" w:themeColor="text1"/>
          <w:sz w:val="28"/>
          <w:szCs w:val="28"/>
        </w:rPr>
        <w:t>）</w:t>
      </w:r>
      <w:r w:rsidR="000F67A4" w:rsidRPr="005E43F6">
        <w:rPr>
          <w:rFonts w:eastAsia="標楷體" w:hAnsi="標楷體" w:hint="eastAsia"/>
          <w:color w:val="000000" w:themeColor="text1"/>
          <w:sz w:val="28"/>
          <w:szCs w:val="28"/>
        </w:rPr>
        <w:t>上</w:t>
      </w:r>
      <w:r w:rsidR="006E0F8A" w:rsidRPr="005E43F6">
        <w:rPr>
          <w:rFonts w:eastAsia="標楷體" w:hAnsi="標楷體"/>
          <w:color w:val="000000" w:themeColor="text1"/>
          <w:sz w:val="28"/>
          <w:szCs w:val="28"/>
        </w:rPr>
        <w:t>午</w:t>
      </w:r>
      <w:r w:rsidR="000314A1" w:rsidRPr="005E43F6">
        <w:rPr>
          <w:rFonts w:eastAsia="標楷體" w:hAnsi="標楷體"/>
          <w:color w:val="000000" w:themeColor="text1"/>
          <w:sz w:val="28"/>
          <w:szCs w:val="28"/>
        </w:rPr>
        <w:t>9</w:t>
      </w:r>
      <w:r w:rsidR="006E0F8A" w:rsidRPr="005E43F6">
        <w:rPr>
          <w:rFonts w:eastAsia="標楷體" w:hint="eastAsia"/>
          <w:color w:val="000000" w:themeColor="text1"/>
          <w:sz w:val="28"/>
          <w:szCs w:val="28"/>
        </w:rPr>
        <w:t>：</w:t>
      </w:r>
      <w:r w:rsidR="006E0F8A" w:rsidRPr="005E43F6">
        <w:rPr>
          <w:rFonts w:eastAsia="標楷體" w:hint="eastAsia"/>
          <w:color w:val="000000" w:themeColor="text1"/>
          <w:sz w:val="28"/>
          <w:szCs w:val="28"/>
        </w:rPr>
        <w:t>00</w:t>
      </w:r>
      <w:r w:rsidR="006E0F8A" w:rsidRPr="005E43F6">
        <w:rPr>
          <w:rFonts w:eastAsia="標楷體" w:hAnsi="標楷體"/>
          <w:color w:val="000000" w:themeColor="text1"/>
          <w:sz w:val="28"/>
          <w:szCs w:val="28"/>
        </w:rPr>
        <w:t>至</w:t>
      </w:r>
      <w:r w:rsidR="006E0F8A" w:rsidRPr="005E43F6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096ACD" w:rsidRPr="005E43F6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6E0F8A" w:rsidRPr="005E43F6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745462" w:rsidRPr="005E43F6">
        <w:rPr>
          <w:rFonts w:eastAsia="標楷體" w:hint="eastAsia"/>
          <w:color w:val="000000" w:themeColor="text1"/>
          <w:sz w:val="28"/>
          <w:szCs w:val="28"/>
        </w:rPr>
        <w:t>0</w:t>
      </w:r>
      <w:r w:rsidR="006E0F8A" w:rsidRPr="005E43F6">
        <w:rPr>
          <w:rFonts w:eastAsia="標楷體"/>
          <w:color w:val="000000" w:themeColor="text1"/>
          <w:sz w:val="28"/>
          <w:szCs w:val="28"/>
        </w:rPr>
        <w:t>0</w:t>
      </w:r>
      <w:r w:rsidR="006E0F8A" w:rsidRPr="005E43F6">
        <w:rPr>
          <w:rFonts w:eastAsia="標楷體" w:hint="eastAsia"/>
          <w:color w:val="000000" w:themeColor="text1"/>
          <w:sz w:val="28"/>
          <w:szCs w:val="28"/>
        </w:rPr>
        <w:t>間</w:t>
      </w:r>
      <w:r w:rsidR="00A15C1D" w:rsidRPr="005E43F6">
        <w:rPr>
          <w:rFonts w:eastAsia="標楷體" w:hAnsi="標楷體"/>
          <w:color w:val="000000" w:themeColor="text1"/>
          <w:sz w:val="28"/>
          <w:szCs w:val="28"/>
        </w:rPr>
        <w:t>送達</w:t>
      </w:r>
      <w:r w:rsidR="0013620D" w:rsidRPr="00452164">
        <w:rPr>
          <w:rFonts w:eastAsia="標楷體" w:hAnsi="標楷體" w:hint="eastAsia"/>
          <w:b/>
          <w:color w:val="0070C0"/>
          <w:sz w:val="28"/>
          <w:szCs w:val="28"/>
          <w:u w:val="single"/>
        </w:rPr>
        <w:t>國立澎湖科技大學體育館</w:t>
      </w:r>
      <w:r w:rsidR="006E0F8A" w:rsidRPr="005E43F6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A15C1D" w:rsidRPr="005E43F6">
        <w:rPr>
          <w:rFonts w:eastAsia="標楷體" w:hAnsi="標楷體"/>
          <w:color w:val="000000" w:themeColor="text1"/>
          <w:sz w:val="28"/>
          <w:szCs w:val="28"/>
        </w:rPr>
        <w:t>自行依照排定位置</w:t>
      </w:r>
      <w:r w:rsidR="006E0F8A" w:rsidRPr="005E43F6">
        <w:rPr>
          <w:rFonts w:eastAsia="標楷體" w:hAnsi="標楷體" w:hint="eastAsia"/>
          <w:color w:val="000000" w:themeColor="text1"/>
          <w:sz w:val="28"/>
          <w:szCs w:val="28"/>
        </w:rPr>
        <w:t>布</w:t>
      </w:r>
      <w:r w:rsidR="00917079" w:rsidRPr="005E43F6">
        <w:rPr>
          <w:rFonts w:eastAsia="標楷體" w:hAnsi="標楷體"/>
          <w:color w:val="000000" w:themeColor="text1"/>
          <w:sz w:val="28"/>
          <w:szCs w:val="28"/>
        </w:rPr>
        <w:t>置妥當</w:t>
      </w:r>
      <w:r w:rsidR="009B7D03" w:rsidRPr="005E43F6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A15C1D" w:rsidRPr="005E43F6">
        <w:rPr>
          <w:rFonts w:eastAsia="標楷體" w:hAnsi="標楷體"/>
          <w:b/>
          <w:color w:val="000000" w:themeColor="text1"/>
          <w:sz w:val="28"/>
          <w:szCs w:val="28"/>
        </w:rPr>
        <w:t>逾時</w:t>
      </w:r>
      <w:r w:rsidR="009B7D03" w:rsidRPr="005E43F6">
        <w:rPr>
          <w:rFonts w:eastAsia="標楷體" w:hAnsi="標楷體" w:hint="eastAsia"/>
          <w:b/>
          <w:color w:val="000000" w:themeColor="text1"/>
          <w:sz w:val="28"/>
          <w:szCs w:val="28"/>
        </w:rPr>
        <w:t>未完成作品</w:t>
      </w:r>
      <w:proofErr w:type="gramStart"/>
      <w:r w:rsidR="009B7D03" w:rsidRPr="005E43F6">
        <w:rPr>
          <w:rFonts w:eastAsia="標楷體" w:hAnsi="標楷體" w:hint="eastAsia"/>
          <w:b/>
          <w:color w:val="000000" w:themeColor="text1"/>
          <w:sz w:val="28"/>
          <w:szCs w:val="28"/>
        </w:rPr>
        <w:t>布置者</w:t>
      </w:r>
      <w:proofErr w:type="gramEnd"/>
      <w:r w:rsidR="009B7D03" w:rsidRPr="005E43F6">
        <w:rPr>
          <w:rFonts w:eastAsia="標楷體" w:hAnsi="標楷體" w:hint="eastAsia"/>
          <w:b/>
          <w:color w:val="000000" w:themeColor="text1"/>
          <w:sz w:val="28"/>
          <w:szCs w:val="28"/>
        </w:rPr>
        <w:t>，不予評選</w:t>
      </w:r>
      <w:r w:rsidR="00A15C1D" w:rsidRPr="005E43F6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A15C1D" w:rsidRPr="005E43F6" w:rsidRDefault="00F4706C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九</w:t>
      </w:r>
      <w:r w:rsidR="00A15C1D" w:rsidRPr="005E43F6">
        <w:rPr>
          <w:rFonts w:eastAsia="標楷體" w:hAnsi="標楷體"/>
          <w:color w:val="000000" w:themeColor="text1"/>
          <w:sz w:val="28"/>
          <w:szCs w:val="28"/>
        </w:rPr>
        <w:t>、評審：</w:t>
      </w:r>
    </w:p>
    <w:p w:rsidR="00A15C1D" w:rsidRPr="005E43F6" w:rsidRDefault="00A15C1D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（一）評審</w:t>
      </w:r>
      <w:r w:rsidR="00077BF3" w:rsidRPr="005E43F6">
        <w:rPr>
          <w:rFonts w:eastAsia="標楷體" w:hAnsi="標楷體" w:hint="eastAsia"/>
          <w:color w:val="000000" w:themeColor="text1"/>
          <w:sz w:val="28"/>
          <w:szCs w:val="28"/>
        </w:rPr>
        <w:t>委員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：由縣政府聘請本縣專業人員評審之。</w:t>
      </w:r>
    </w:p>
    <w:p w:rsidR="008339B2" w:rsidRPr="005E43F6" w:rsidRDefault="00A15C1D" w:rsidP="00197C13">
      <w:pPr>
        <w:snapToGrid w:val="0"/>
        <w:spacing w:line="440" w:lineRule="atLeast"/>
        <w:ind w:left="2240" w:hangingChars="800" w:hanging="224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（二）評</w:t>
      </w:r>
      <w:r w:rsidR="004909FF" w:rsidRPr="005E43F6">
        <w:rPr>
          <w:rFonts w:eastAsia="標楷體" w:hAnsi="標楷體" w:hint="eastAsia"/>
          <w:color w:val="000000" w:themeColor="text1"/>
          <w:sz w:val="28"/>
          <w:szCs w:val="28"/>
        </w:rPr>
        <w:t>分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標準：</w:t>
      </w:r>
      <w:r w:rsidR="008339B2" w:rsidRPr="005E43F6">
        <w:rPr>
          <w:rFonts w:eastAsia="標楷體" w:hAnsi="標楷體"/>
          <w:color w:val="000000" w:themeColor="text1"/>
          <w:sz w:val="28"/>
          <w:szCs w:val="28"/>
        </w:rPr>
        <w:t>由評審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委</w:t>
      </w:r>
      <w:r w:rsidR="008339B2" w:rsidRPr="005E43F6">
        <w:rPr>
          <w:rFonts w:eastAsia="標楷體" w:hAnsi="標楷體"/>
          <w:color w:val="000000" w:themeColor="text1"/>
          <w:sz w:val="28"/>
          <w:szCs w:val="28"/>
        </w:rPr>
        <w:t>員參酌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以下標準</w:t>
      </w:r>
      <w:r w:rsidR="008339B2" w:rsidRPr="005E43F6">
        <w:rPr>
          <w:rFonts w:eastAsia="標楷體" w:hAnsi="標楷體"/>
          <w:color w:val="000000" w:themeColor="text1"/>
          <w:sz w:val="28"/>
          <w:szCs w:val="28"/>
        </w:rPr>
        <w:t>評定之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8339B2" w:rsidRPr="005E43F6" w:rsidRDefault="00A15C1D" w:rsidP="008913C6">
      <w:pPr>
        <w:snapToGrid w:val="0"/>
        <w:spacing w:line="440" w:lineRule="atLeast"/>
        <w:ind w:leftChars="375" w:left="2238" w:hangingChars="478" w:hanging="133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5E43F6">
        <w:rPr>
          <w:rFonts w:eastAsia="標楷體"/>
          <w:color w:val="000000" w:themeColor="text1"/>
          <w:sz w:val="28"/>
          <w:szCs w:val="28"/>
        </w:rPr>
        <w:t>1</w:t>
      </w:r>
      <w:r w:rsidR="00077BF3" w:rsidRPr="005E43F6">
        <w:rPr>
          <w:rFonts w:eastAsia="標楷體" w:hint="eastAsia"/>
          <w:color w:val="000000" w:themeColor="text1"/>
          <w:sz w:val="28"/>
          <w:szCs w:val="28"/>
        </w:rPr>
        <w:t>.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創造力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25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％。</w:t>
      </w:r>
    </w:p>
    <w:p w:rsidR="008339B2" w:rsidRPr="005E43F6" w:rsidRDefault="00A15C1D" w:rsidP="00197C13">
      <w:pPr>
        <w:snapToGrid w:val="0"/>
        <w:spacing w:line="440" w:lineRule="atLeast"/>
        <w:ind w:leftChars="375" w:left="2238" w:hangingChars="478" w:hanging="133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5E43F6">
        <w:rPr>
          <w:rFonts w:eastAsia="標楷體"/>
          <w:color w:val="000000" w:themeColor="text1"/>
          <w:sz w:val="28"/>
          <w:szCs w:val="28"/>
        </w:rPr>
        <w:t>2</w:t>
      </w:r>
      <w:r w:rsidR="00077BF3" w:rsidRPr="005E43F6">
        <w:rPr>
          <w:rFonts w:eastAsia="標楷體" w:hint="eastAsia"/>
          <w:color w:val="000000" w:themeColor="text1"/>
          <w:sz w:val="28"/>
          <w:szCs w:val="28"/>
        </w:rPr>
        <w:t>.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表達能力及生動程度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25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％。</w:t>
      </w:r>
    </w:p>
    <w:p w:rsidR="008339B2" w:rsidRPr="005E43F6" w:rsidRDefault="00A15C1D" w:rsidP="00197C13">
      <w:pPr>
        <w:snapToGrid w:val="0"/>
        <w:spacing w:line="440" w:lineRule="atLeast"/>
        <w:ind w:leftChars="375" w:left="2238" w:hangingChars="478" w:hanging="133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5E43F6">
        <w:rPr>
          <w:rFonts w:eastAsia="標楷體"/>
          <w:color w:val="000000" w:themeColor="text1"/>
          <w:sz w:val="28"/>
          <w:szCs w:val="28"/>
        </w:rPr>
        <w:t>3</w:t>
      </w:r>
      <w:r w:rsidR="00077BF3" w:rsidRPr="005E43F6">
        <w:rPr>
          <w:rFonts w:eastAsia="標楷體" w:hint="eastAsia"/>
          <w:color w:val="000000" w:themeColor="text1"/>
          <w:sz w:val="28"/>
          <w:szCs w:val="28"/>
        </w:rPr>
        <w:t>.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科學精神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25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％。</w:t>
      </w:r>
    </w:p>
    <w:p w:rsidR="00A15C1D" w:rsidRPr="005E43F6" w:rsidRDefault="00A15C1D" w:rsidP="00197C13">
      <w:pPr>
        <w:snapToGrid w:val="0"/>
        <w:spacing w:line="440" w:lineRule="atLeast"/>
        <w:ind w:leftChars="375" w:left="2238" w:hangingChars="478" w:hanging="1338"/>
        <w:jc w:val="both"/>
        <w:rPr>
          <w:rFonts w:eastAsia="標楷體"/>
          <w:color w:val="000000" w:themeColor="text1"/>
          <w:sz w:val="28"/>
          <w:szCs w:val="28"/>
        </w:rPr>
      </w:pPr>
      <w:r w:rsidRPr="005E43F6">
        <w:rPr>
          <w:rFonts w:eastAsia="標楷體"/>
          <w:color w:val="000000" w:themeColor="text1"/>
          <w:sz w:val="28"/>
          <w:szCs w:val="28"/>
        </w:rPr>
        <w:t>4</w:t>
      </w:r>
      <w:r w:rsidR="00077BF3" w:rsidRPr="005E43F6">
        <w:rPr>
          <w:rFonts w:eastAsia="標楷體" w:hint="eastAsia"/>
          <w:color w:val="000000" w:themeColor="text1"/>
          <w:sz w:val="28"/>
          <w:szCs w:val="28"/>
        </w:rPr>
        <w:t>.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推廣價值及經濟實用性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25</w:t>
      </w:r>
      <w:r w:rsidR="008339B2" w:rsidRPr="005E43F6">
        <w:rPr>
          <w:rFonts w:eastAsia="標楷體" w:hAnsi="標楷體" w:hint="eastAsia"/>
          <w:color w:val="000000" w:themeColor="text1"/>
          <w:sz w:val="28"/>
          <w:szCs w:val="28"/>
        </w:rPr>
        <w:t>％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A15C1D" w:rsidRPr="005E43F6" w:rsidRDefault="00A15C1D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（三）評審時間：</w:t>
      </w:r>
      <w:r w:rsidR="003E7B75" w:rsidRPr="005E43F6">
        <w:rPr>
          <w:rFonts w:eastAsia="標楷體" w:hAnsi="標楷體"/>
          <w:color w:val="000000" w:themeColor="text1"/>
          <w:sz w:val="28"/>
          <w:szCs w:val="28"/>
        </w:rPr>
        <w:t>民國</w:t>
      </w:r>
      <w:r w:rsidR="00425E6D" w:rsidRPr="005E43F6">
        <w:rPr>
          <w:rFonts w:eastAsia="標楷體" w:hAnsi="標楷體"/>
          <w:color w:val="000000" w:themeColor="text1"/>
          <w:sz w:val="28"/>
          <w:szCs w:val="28"/>
        </w:rPr>
        <w:t>112</w:t>
      </w:r>
      <w:r w:rsidR="00425E6D" w:rsidRPr="005E43F6">
        <w:rPr>
          <w:rFonts w:eastAsia="標楷體" w:hAnsi="標楷體"/>
          <w:color w:val="000000" w:themeColor="text1"/>
          <w:sz w:val="28"/>
          <w:szCs w:val="28"/>
        </w:rPr>
        <w:t>年</w:t>
      </w:r>
      <w:r w:rsidR="003E7B75" w:rsidRPr="005E43F6">
        <w:rPr>
          <w:rFonts w:eastAsia="標楷體" w:hAnsi="標楷體"/>
          <w:color w:val="000000" w:themeColor="text1"/>
          <w:sz w:val="28"/>
          <w:szCs w:val="28"/>
        </w:rPr>
        <w:t>5</w:t>
      </w:r>
      <w:r w:rsidR="003E7B75" w:rsidRPr="005E43F6">
        <w:rPr>
          <w:rFonts w:eastAsia="標楷體" w:hAnsi="標楷體"/>
          <w:color w:val="000000" w:themeColor="text1"/>
          <w:sz w:val="28"/>
          <w:szCs w:val="28"/>
        </w:rPr>
        <w:t>月</w:t>
      </w:r>
      <w:r w:rsidR="00AA791C">
        <w:rPr>
          <w:rFonts w:eastAsia="標楷體" w:hAnsi="標楷體" w:hint="eastAsia"/>
          <w:color w:val="000000" w:themeColor="text1"/>
          <w:sz w:val="28"/>
          <w:szCs w:val="28"/>
        </w:rPr>
        <w:t>12</w:t>
      </w:r>
      <w:r w:rsidR="003E7B75" w:rsidRPr="005E43F6">
        <w:rPr>
          <w:rFonts w:eastAsia="標楷體" w:hAnsi="標楷體"/>
          <w:color w:val="000000" w:themeColor="text1"/>
          <w:sz w:val="28"/>
          <w:szCs w:val="28"/>
        </w:rPr>
        <w:t>日</w:t>
      </w:r>
      <w:r w:rsidR="002229BC" w:rsidRPr="005E43F6">
        <w:rPr>
          <w:rFonts w:eastAsia="標楷體" w:hint="eastAsia"/>
          <w:color w:val="000000" w:themeColor="text1"/>
          <w:sz w:val="28"/>
          <w:szCs w:val="28"/>
        </w:rPr>
        <w:t>（</w:t>
      </w:r>
      <w:r w:rsidR="00774F7F" w:rsidRPr="005E43F6">
        <w:rPr>
          <w:rFonts w:eastAsia="標楷體" w:hint="eastAsia"/>
          <w:color w:val="000000" w:themeColor="text1"/>
          <w:sz w:val="28"/>
          <w:szCs w:val="28"/>
        </w:rPr>
        <w:t>星期</w:t>
      </w:r>
      <w:r w:rsidR="002229BC" w:rsidRPr="005E43F6">
        <w:rPr>
          <w:rFonts w:eastAsia="標楷體" w:hint="eastAsia"/>
          <w:color w:val="000000" w:themeColor="text1"/>
          <w:sz w:val="28"/>
          <w:szCs w:val="28"/>
        </w:rPr>
        <w:t>五）下</w:t>
      </w:r>
      <w:r w:rsidR="002229BC" w:rsidRPr="005E43F6">
        <w:rPr>
          <w:rFonts w:eastAsia="標楷體" w:hAnsi="標楷體"/>
          <w:color w:val="000000" w:themeColor="text1"/>
          <w:sz w:val="28"/>
          <w:szCs w:val="28"/>
        </w:rPr>
        <w:t>午</w:t>
      </w:r>
      <w:r w:rsidR="002229BC" w:rsidRPr="005E43F6">
        <w:rPr>
          <w:rFonts w:eastAsia="標楷體" w:hAnsi="標楷體" w:hint="eastAsia"/>
          <w:color w:val="000000" w:themeColor="text1"/>
          <w:sz w:val="28"/>
          <w:szCs w:val="28"/>
        </w:rPr>
        <w:t>14</w:t>
      </w:r>
      <w:r w:rsidR="002229BC" w:rsidRPr="005E43F6">
        <w:rPr>
          <w:rFonts w:eastAsia="標楷體" w:hint="eastAsia"/>
          <w:color w:val="000000" w:themeColor="text1"/>
          <w:sz w:val="28"/>
          <w:szCs w:val="28"/>
        </w:rPr>
        <w:t>：</w:t>
      </w:r>
      <w:r w:rsidR="002229BC" w:rsidRPr="005E43F6">
        <w:rPr>
          <w:rFonts w:eastAsia="標楷體" w:hint="eastAsia"/>
          <w:color w:val="000000" w:themeColor="text1"/>
          <w:sz w:val="28"/>
          <w:szCs w:val="28"/>
        </w:rPr>
        <w:t>00</w:t>
      </w:r>
      <w:r w:rsidR="002229BC" w:rsidRPr="005E43F6">
        <w:rPr>
          <w:rFonts w:eastAsia="標楷體" w:hAnsi="標楷體"/>
          <w:color w:val="000000" w:themeColor="text1"/>
          <w:sz w:val="28"/>
          <w:szCs w:val="28"/>
        </w:rPr>
        <w:t>至</w:t>
      </w:r>
      <w:r w:rsidR="00B227D9" w:rsidRPr="005E43F6">
        <w:rPr>
          <w:rFonts w:eastAsia="標楷體" w:hAnsi="標楷體" w:hint="eastAsia"/>
          <w:color w:val="000000" w:themeColor="text1"/>
          <w:sz w:val="28"/>
          <w:szCs w:val="28"/>
        </w:rPr>
        <w:t>19</w:t>
      </w:r>
      <w:r w:rsidR="002229BC" w:rsidRPr="005E43F6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2229BC" w:rsidRPr="005E43F6">
        <w:rPr>
          <w:rFonts w:eastAsia="標楷體" w:hint="eastAsia"/>
          <w:color w:val="000000" w:themeColor="text1"/>
          <w:sz w:val="28"/>
          <w:szCs w:val="28"/>
        </w:rPr>
        <w:t>0</w:t>
      </w:r>
      <w:r w:rsidR="002229BC" w:rsidRPr="005E43F6">
        <w:rPr>
          <w:rFonts w:eastAsia="標楷體"/>
          <w:color w:val="000000" w:themeColor="text1"/>
          <w:sz w:val="28"/>
          <w:szCs w:val="28"/>
        </w:rPr>
        <w:t>0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013C6E" w:rsidRDefault="002229BC" w:rsidP="00013C6E">
      <w:pPr>
        <w:snapToGrid w:val="0"/>
        <w:spacing w:line="440" w:lineRule="atLeast"/>
        <w:ind w:left="2240" w:hangingChars="800" w:hanging="224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5E43F6">
        <w:rPr>
          <w:rFonts w:eastAsia="標楷體" w:hAnsi="標楷體" w:hint="eastAsia"/>
          <w:color w:val="000000" w:themeColor="text1"/>
          <w:sz w:val="28"/>
          <w:szCs w:val="28"/>
        </w:rPr>
        <w:t>（四）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頒獎時間：</w:t>
      </w:r>
      <w:r w:rsidR="00013C6E" w:rsidRPr="005E43F6">
        <w:rPr>
          <w:rFonts w:eastAsia="標楷體" w:hAnsi="標楷體"/>
          <w:color w:val="000000" w:themeColor="text1"/>
          <w:sz w:val="28"/>
          <w:szCs w:val="28"/>
        </w:rPr>
        <w:t>得獎者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將</w:t>
      </w:r>
      <w:r w:rsidR="00013C6E" w:rsidRPr="005E43F6">
        <w:rPr>
          <w:rFonts w:eastAsia="標楷體" w:hAnsi="標楷體"/>
          <w:color w:val="000000" w:themeColor="text1"/>
          <w:sz w:val="28"/>
          <w:szCs w:val="28"/>
        </w:rPr>
        <w:t>於閉幕典禮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[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預計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AA791C">
        <w:rPr>
          <w:rFonts w:eastAsia="標楷體" w:hAnsi="標楷體" w:hint="eastAsia"/>
          <w:color w:val="000000" w:themeColor="text1"/>
          <w:sz w:val="28"/>
          <w:szCs w:val="28"/>
        </w:rPr>
        <w:t>13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日（六）上午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11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30]</w:t>
      </w:r>
      <w:r w:rsidR="00013C6E" w:rsidRPr="005E43F6">
        <w:rPr>
          <w:rFonts w:eastAsia="標楷體" w:hAnsi="標楷體"/>
          <w:color w:val="000000" w:themeColor="text1"/>
          <w:sz w:val="28"/>
          <w:szCs w:val="28"/>
        </w:rPr>
        <w:t>時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公布並頒</w:t>
      </w:r>
      <w:r w:rsidR="00013C6E" w:rsidRPr="005E43F6">
        <w:rPr>
          <w:rFonts w:eastAsia="標楷體" w:hAnsi="標楷體"/>
          <w:color w:val="000000" w:themeColor="text1"/>
          <w:sz w:val="28"/>
          <w:szCs w:val="28"/>
        </w:rPr>
        <w:t>獎</w:t>
      </w:r>
      <w:r w:rsidR="00013C6E" w:rsidRPr="005E43F6">
        <w:rPr>
          <w:rFonts w:eastAsia="標楷體" w:hAnsi="標楷體" w:hint="eastAsia"/>
          <w:color w:val="000000" w:themeColor="text1"/>
          <w:sz w:val="28"/>
          <w:szCs w:val="28"/>
        </w:rPr>
        <w:t>，請各得獎單位派員領獎</w:t>
      </w:r>
      <w:r w:rsidR="00013C6E" w:rsidRPr="005E43F6">
        <w:rPr>
          <w:rFonts w:eastAsia="標楷體" w:hAnsi="標楷體"/>
          <w:color w:val="000000" w:themeColor="text1"/>
          <w:sz w:val="28"/>
          <w:szCs w:val="28"/>
        </w:rPr>
        <w:t>，但如獎狀製作不及或無法當場領獎，則請於接獲通知後自行至公文交換中心領回。</w:t>
      </w:r>
    </w:p>
    <w:p w:rsidR="0037627B" w:rsidRPr="0037627B" w:rsidRDefault="0037627B" w:rsidP="0037627B">
      <w:pPr>
        <w:snapToGrid w:val="0"/>
        <w:spacing w:line="440" w:lineRule="atLeast"/>
        <w:ind w:left="2198" w:right="49" w:hangingChars="785" w:hanging="2198"/>
        <w:jc w:val="both"/>
        <w:rPr>
          <w:rFonts w:eastAsia="標楷體"/>
          <w:color w:val="000000" w:themeColor="text1"/>
          <w:sz w:val="28"/>
          <w:szCs w:val="28"/>
        </w:rPr>
      </w:pPr>
      <w:r w:rsidRPr="009B295D">
        <w:rPr>
          <w:rFonts w:eastAsia="標楷體" w:hAnsi="標楷體" w:hint="eastAsia"/>
          <w:color w:val="0070C0"/>
          <w:sz w:val="28"/>
          <w:szCs w:val="28"/>
        </w:rPr>
        <w:t>（五）頒獎</w:t>
      </w:r>
      <w:r>
        <w:rPr>
          <w:rFonts w:eastAsia="標楷體" w:hAnsi="標楷體" w:hint="eastAsia"/>
          <w:color w:val="0070C0"/>
          <w:sz w:val="28"/>
          <w:szCs w:val="28"/>
        </w:rPr>
        <w:t>地點</w:t>
      </w:r>
      <w:r w:rsidRPr="009B295D">
        <w:rPr>
          <w:rFonts w:eastAsia="標楷體" w:hAnsi="標楷體" w:hint="eastAsia"/>
          <w:color w:val="0070C0"/>
          <w:sz w:val="28"/>
          <w:szCs w:val="28"/>
        </w:rPr>
        <w:t>：</w:t>
      </w:r>
      <w:r w:rsidRPr="00BE1A8E">
        <w:rPr>
          <w:rFonts w:eastAsia="標楷體" w:hAnsi="標楷體" w:hint="eastAsia"/>
          <w:color w:val="0070C0"/>
          <w:sz w:val="28"/>
          <w:szCs w:val="28"/>
        </w:rPr>
        <w:t>國立澎湖科技大學</w:t>
      </w:r>
      <w:r>
        <w:rPr>
          <w:rFonts w:eastAsia="標楷體" w:hAnsi="標楷體" w:hint="eastAsia"/>
          <w:color w:val="0070C0"/>
          <w:sz w:val="28"/>
          <w:szCs w:val="28"/>
        </w:rPr>
        <w:t>體育館。</w:t>
      </w:r>
    </w:p>
    <w:p w:rsidR="00A15C1D" w:rsidRPr="005E43F6" w:rsidRDefault="00F4706C" w:rsidP="00197C13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十</w:t>
      </w:r>
      <w:r w:rsidR="00A15C1D" w:rsidRPr="005E43F6">
        <w:rPr>
          <w:rFonts w:eastAsia="標楷體" w:hAnsi="標楷體"/>
          <w:color w:val="000000" w:themeColor="text1"/>
          <w:sz w:val="28"/>
          <w:szCs w:val="28"/>
        </w:rPr>
        <w:t>、</w:t>
      </w:r>
      <w:r w:rsidR="00DB5FAD" w:rsidRPr="005E43F6">
        <w:rPr>
          <w:rFonts w:eastAsia="標楷體" w:hAnsi="標楷體"/>
          <w:color w:val="000000" w:themeColor="text1"/>
          <w:sz w:val="28"/>
          <w:szCs w:val="28"/>
        </w:rPr>
        <w:t>錄取名額</w:t>
      </w:r>
      <w:r w:rsidR="00A15C1D" w:rsidRPr="005E43F6">
        <w:rPr>
          <w:rFonts w:eastAsia="標楷體" w:hAnsi="標楷體"/>
          <w:color w:val="000000" w:themeColor="text1"/>
          <w:sz w:val="28"/>
          <w:szCs w:val="28"/>
        </w:rPr>
        <w:t>：</w:t>
      </w:r>
    </w:p>
    <w:p w:rsidR="0062200E" w:rsidRPr="005E43F6" w:rsidRDefault="005402DE" w:rsidP="00197C13">
      <w:pPr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（一）</w:t>
      </w:r>
      <w:r w:rsidR="00E246D9" w:rsidRPr="005E43F6">
        <w:rPr>
          <w:rFonts w:eastAsia="標楷體" w:hAnsi="標楷體"/>
          <w:color w:val="000000" w:themeColor="text1"/>
          <w:sz w:val="28"/>
          <w:szCs w:val="28"/>
        </w:rPr>
        <w:t>國小</w:t>
      </w:r>
      <w:r w:rsidR="00E246D9" w:rsidRPr="005E43F6">
        <w:rPr>
          <w:rFonts w:eastAsia="標楷體" w:hAnsi="標楷體" w:hint="eastAsia"/>
          <w:color w:val="000000" w:themeColor="text1"/>
          <w:sz w:val="28"/>
          <w:szCs w:val="28"/>
        </w:rPr>
        <w:t>組</w:t>
      </w:r>
      <w:r w:rsidR="00E246D9" w:rsidRPr="005E43F6">
        <w:rPr>
          <w:rFonts w:eastAsia="標楷體" w:hAnsi="標楷體"/>
          <w:color w:val="000000" w:themeColor="text1"/>
          <w:sz w:val="28"/>
          <w:szCs w:val="28"/>
        </w:rPr>
        <w:t>錄取前</w:t>
      </w:r>
      <w:r w:rsidR="00E246D9" w:rsidRPr="005E43F6">
        <w:rPr>
          <w:rFonts w:eastAsia="標楷體"/>
          <w:color w:val="000000" w:themeColor="text1"/>
          <w:sz w:val="28"/>
          <w:szCs w:val="28"/>
        </w:rPr>
        <w:t>8</w:t>
      </w:r>
      <w:r w:rsidR="00E246D9" w:rsidRPr="005E43F6">
        <w:rPr>
          <w:rFonts w:eastAsia="標楷體" w:hAnsi="標楷體"/>
          <w:color w:val="000000" w:themeColor="text1"/>
          <w:sz w:val="28"/>
          <w:szCs w:val="28"/>
        </w:rPr>
        <w:t>名</w:t>
      </w:r>
      <w:r w:rsidR="00E246D9" w:rsidRPr="005E43F6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1F454D" w:rsidRPr="005E43F6">
        <w:rPr>
          <w:rFonts w:eastAsia="標楷體" w:hAnsi="標楷體"/>
          <w:color w:val="000000" w:themeColor="text1"/>
          <w:sz w:val="28"/>
          <w:szCs w:val="28"/>
        </w:rPr>
        <w:t>國中</w:t>
      </w:r>
      <w:r w:rsidR="00EE5ABA" w:rsidRPr="005E43F6">
        <w:rPr>
          <w:rFonts w:eastAsia="標楷體" w:hAnsi="標楷體" w:hint="eastAsia"/>
          <w:color w:val="000000" w:themeColor="text1"/>
          <w:sz w:val="28"/>
          <w:szCs w:val="28"/>
        </w:rPr>
        <w:t>組</w:t>
      </w:r>
      <w:r w:rsidR="00C04EF3" w:rsidRPr="005E43F6">
        <w:rPr>
          <w:rFonts w:eastAsia="標楷體" w:hAnsi="標楷體"/>
          <w:color w:val="000000" w:themeColor="text1"/>
          <w:sz w:val="28"/>
          <w:szCs w:val="28"/>
        </w:rPr>
        <w:t>錄取前</w:t>
      </w:r>
      <w:r w:rsidR="00EE0282" w:rsidRPr="005E43F6">
        <w:rPr>
          <w:rFonts w:eastAsia="標楷體"/>
          <w:color w:val="000000" w:themeColor="text1"/>
          <w:sz w:val="28"/>
          <w:szCs w:val="28"/>
        </w:rPr>
        <w:t>3</w:t>
      </w:r>
      <w:r w:rsidR="00C04EF3" w:rsidRPr="005E43F6">
        <w:rPr>
          <w:rFonts w:eastAsia="標楷體" w:hAnsi="標楷體"/>
          <w:color w:val="000000" w:themeColor="text1"/>
          <w:sz w:val="28"/>
          <w:szCs w:val="28"/>
        </w:rPr>
        <w:t>名</w:t>
      </w:r>
      <w:r w:rsidR="001F454D" w:rsidRPr="005E43F6">
        <w:rPr>
          <w:rFonts w:eastAsia="標楷體" w:hAnsi="標楷體"/>
          <w:color w:val="000000" w:themeColor="text1"/>
          <w:sz w:val="28"/>
          <w:szCs w:val="28"/>
        </w:rPr>
        <w:t>，惟各該組實際與賽作品未達</w:t>
      </w:r>
      <w:r w:rsidR="00AA4ED2" w:rsidRPr="005E43F6">
        <w:rPr>
          <w:rFonts w:eastAsia="標楷體"/>
          <w:color w:val="000000" w:themeColor="text1"/>
          <w:sz w:val="28"/>
          <w:szCs w:val="28"/>
        </w:rPr>
        <w:t>1</w:t>
      </w:r>
      <w:r w:rsidR="00C04EF3" w:rsidRPr="005E43F6">
        <w:rPr>
          <w:rFonts w:eastAsia="標楷體"/>
          <w:color w:val="000000" w:themeColor="text1"/>
          <w:sz w:val="28"/>
          <w:szCs w:val="28"/>
        </w:rPr>
        <w:t>1</w:t>
      </w:r>
      <w:r w:rsidR="001F454D" w:rsidRPr="005E43F6">
        <w:rPr>
          <w:rFonts w:eastAsia="標楷體" w:hAnsi="標楷體"/>
          <w:color w:val="000000" w:themeColor="text1"/>
          <w:sz w:val="28"/>
          <w:szCs w:val="28"/>
        </w:rPr>
        <w:t>件以上者，依</w:t>
      </w:r>
      <w:proofErr w:type="gramStart"/>
      <w:r w:rsidR="001F454D" w:rsidRPr="005E43F6">
        <w:rPr>
          <w:rFonts w:eastAsia="標楷體" w:hAnsi="標楷體"/>
          <w:color w:val="000000" w:themeColor="text1"/>
          <w:sz w:val="28"/>
          <w:szCs w:val="28"/>
        </w:rPr>
        <w:t>實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際件數擇半</w:t>
      </w:r>
      <w:proofErr w:type="gramEnd"/>
      <w:r w:rsidRPr="005E43F6">
        <w:rPr>
          <w:rFonts w:eastAsia="標楷體" w:hAnsi="標楷體"/>
          <w:color w:val="000000" w:themeColor="text1"/>
          <w:sz w:val="28"/>
          <w:szCs w:val="28"/>
        </w:rPr>
        <w:t>錄取（四捨五入），超過</w:t>
      </w:r>
      <w:r w:rsidRPr="005E43F6">
        <w:rPr>
          <w:rFonts w:eastAsia="標楷體"/>
          <w:color w:val="000000" w:themeColor="text1"/>
          <w:sz w:val="28"/>
          <w:szCs w:val="28"/>
        </w:rPr>
        <w:t>11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件部份，以</w:t>
      </w:r>
      <w:r w:rsidR="0062200E" w:rsidRPr="005E43F6">
        <w:rPr>
          <w:rFonts w:eastAsia="標楷體"/>
          <w:color w:val="000000" w:themeColor="text1"/>
          <w:sz w:val="28"/>
          <w:szCs w:val="28"/>
        </w:rPr>
        <w:t>2</w:t>
      </w:r>
      <w:r w:rsidR="00EE5ABA" w:rsidRPr="005E43F6">
        <w:rPr>
          <w:rFonts w:eastAsia="標楷體" w:hint="eastAsia"/>
          <w:color w:val="000000" w:themeColor="text1"/>
          <w:sz w:val="28"/>
          <w:szCs w:val="28"/>
        </w:rPr>
        <w:t>5</w:t>
      </w:r>
      <w:proofErr w:type="gramStart"/>
      <w:r w:rsidR="00EE5ABA" w:rsidRPr="005E43F6">
        <w:rPr>
          <w:rFonts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5E43F6">
        <w:rPr>
          <w:rFonts w:eastAsia="標楷體" w:hAnsi="標楷體"/>
          <w:color w:val="000000" w:themeColor="text1"/>
          <w:sz w:val="28"/>
          <w:szCs w:val="28"/>
        </w:rPr>
        <w:t>比例（四捨五入）增額錄</w:t>
      </w:r>
      <w:r w:rsidR="0062200E" w:rsidRPr="005E43F6">
        <w:rPr>
          <w:rFonts w:eastAsia="標楷體" w:hAnsi="標楷體"/>
          <w:color w:val="000000" w:themeColor="text1"/>
          <w:sz w:val="28"/>
          <w:szCs w:val="28"/>
        </w:rPr>
        <w:t>取，均列為「</w:t>
      </w:r>
      <w:r w:rsidR="00D36B5B" w:rsidRPr="005E43F6">
        <w:rPr>
          <w:rFonts w:eastAsia="標楷體" w:hAnsi="標楷體" w:hint="eastAsia"/>
          <w:color w:val="000000" w:themeColor="text1"/>
          <w:sz w:val="28"/>
          <w:szCs w:val="28"/>
        </w:rPr>
        <w:t>入選</w:t>
      </w:r>
      <w:r w:rsidR="0062200E" w:rsidRPr="005E43F6">
        <w:rPr>
          <w:rFonts w:eastAsia="標楷體" w:hAnsi="標楷體"/>
          <w:color w:val="000000" w:themeColor="text1"/>
          <w:sz w:val="28"/>
          <w:szCs w:val="28"/>
        </w:rPr>
        <w:t>」。</w:t>
      </w:r>
    </w:p>
    <w:p w:rsidR="005137CB" w:rsidRPr="005E43F6" w:rsidRDefault="005402DE" w:rsidP="00197C13">
      <w:pPr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（二）</w:t>
      </w:r>
      <w:r w:rsidR="00795F65" w:rsidRPr="005E43F6">
        <w:rPr>
          <w:rFonts w:eastAsia="標楷體" w:hAnsi="標楷體"/>
          <w:color w:val="000000" w:themeColor="text1"/>
          <w:sz w:val="28"/>
          <w:szCs w:val="28"/>
        </w:rPr>
        <w:t>作品水準以評審標準審核，評審</w:t>
      </w:r>
      <w:r w:rsidR="00C155E6" w:rsidRPr="005E43F6">
        <w:rPr>
          <w:rFonts w:eastAsia="標楷體" w:hAnsi="標楷體" w:hint="eastAsia"/>
          <w:color w:val="000000" w:themeColor="text1"/>
          <w:sz w:val="28"/>
          <w:szCs w:val="28"/>
        </w:rPr>
        <w:t>委員</w:t>
      </w:r>
      <w:r w:rsidR="00795F65" w:rsidRPr="005E43F6">
        <w:rPr>
          <w:rFonts w:eastAsia="標楷體" w:hAnsi="標楷體"/>
          <w:color w:val="000000" w:themeColor="text1"/>
          <w:sz w:val="28"/>
          <w:szCs w:val="28"/>
        </w:rPr>
        <w:t>如認為未達水準者</w:t>
      </w:r>
      <w:r w:rsidR="00C155E6" w:rsidRPr="005E43F6">
        <w:rPr>
          <w:rFonts w:eastAsia="標楷體" w:hAnsi="標楷體" w:hint="eastAsia"/>
          <w:color w:val="000000" w:themeColor="text1"/>
          <w:sz w:val="28"/>
          <w:szCs w:val="28"/>
        </w:rPr>
        <w:t>則</w:t>
      </w:r>
      <w:r w:rsidR="00795F65" w:rsidRPr="005E43F6">
        <w:rPr>
          <w:rFonts w:eastAsia="標楷體" w:hAnsi="標楷體"/>
          <w:color w:val="000000" w:themeColor="text1"/>
          <w:sz w:val="28"/>
          <w:szCs w:val="28"/>
        </w:rPr>
        <w:t>不予</w:t>
      </w:r>
      <w:r w:rsidR="00C155E6" w:rsidRPr="005E43F6">
        <w:rPr>
          <w:rFonts w:eastAsia="標楷體" w:hAnsi="標楷體" w:hint="eastAsia"/>
          <w:color w:val="000000" w:themeColor="text1"/>
          <w:sz w:val="28"/>
          <w:szCs w:val="28"/>
        </w:rPr>
        <w:t>錄取</w:t>
      </w:r>
      <w:r w:rsidR="00795F65" w:rsidRPr="005E43F6">
        <w:rPr>
          <w:rFonts w:eastAsia="標楷體" w:hAnsi="標楷體"/>
          <w:color w:val="000000" w:themeColor="text1"/>
          <w:sz w:val="28"/>
          <w:szCs w:val="28"/>
        </w:rPr>
        <w:t>，其名</w:t>
      </w:r>
      <w:r w:rsidR="008E1C8E" w:rsidRPr="005E43F6">
        <w:rPr>
          <w:rFonts w:eastAsia="標楷體" w:hAnsi="標楷體"/>
          <w:color w:val="000000" w:themeColor="text1"/>
          <w:sz w:val="28"/>
          <w:szCs w:val="28"/>
        </w:rPr>
        <w:t>額予以從缺。</w:t>
      </w:r>
    </w:p>
    <w:p w:rsidR="008E1C8E" w:rsidRPr="005E43F6" w:rsidRDefault="00E532D2" w:rsidP="00F4706C">
      <w:pPr>
        <w:snapToGrid w:val="0"/>
        <w:spacing w:line="440" w:lineRule="atLeast"/>
        <w:ind w:hanging="266"/>
        <w:jc w:val="both"/>
        <w:rPr>
          <w:rFonts w:eastAsia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十</w:t>
      </w:r>
      <w:r w:rsidR="00F4706C">
        <w:rPr>
          <w:rFonts w:eastAsia="標楷體" w:hAnsi="標楷體" w:hint="eastAsia"/>
          <w:color w:val="000000" w:themeColor="text1"/>
          <w:sz w:val="28"/>
          <w:szCs w:val="28"/>
        </w:rPr>
        <w:t>一</w:t>
      </w:r>
      <w:r w:rsidR="00DB5FAD" w:rsidRPr="005E43F6">
        <w:rPr>
          <w:rFonts w:eastAsia="標楷體" w:hAnsi="標楷體"/>
          <w:color w:val="000000" w:themeColor="text1"/>
          <w:sz w:val="28"/>
          <w:szCs w:val="28"/>
        </w:rPr>
        <w:t>、</w:t>
      </w:r>
      <w:r w:rsidR="008E1C8E" w:rsidRPr="005E43F6">
        <w:rPr>
          <w:rFonts w:eastAsia="標楷體" w:hAnsi="標楷體"/>
          <w:color w:val="000000" w:themeColor="text1"/>
          <w:sz w:val="28"/>
          <w:szCs w:val="28"/>
        </w:rPr>
        <w:t>獎勵</w:t>
      </w:r>
      <w:r w:rsidR="00C155E6" w:rsidRPr="005E43F6">
        <w:rPr>
          <w:rFonts w:eastAsia="標楷體" w:hAnsi="標楷體" w:hint="eastAsia"/>
          <w:color w:val="000000" w:themeColor="text1"/>
          <w:sz w:val="28"/>
          <w:szCs w:val="28"/>
        </w:rPr>
        <w:t>：</w:t>
      </w:r>
    </w:p>
    <w:p w:rsidR="00C04EF3" w:rsidRPr="005E43F6" w:rsidRDefault="00C155E6" w:rsidP="00197C13">
      <w:pPr>
        <w:snapToGrid w:val="0"/>
        <w:spacing w:line="440" w:lineRule="atLeast"/>
        <w:ind w:left="2814" w:hangingChars="1005" w:hanging="2814"/>
        <w:jc w:val="both"/>
        <w:rPr>
          <w:rFonts w:eastAsia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（一）</w:t>
      </w:r>
      <w:r w:rsidR="008E1C8E" w:rsidRPr="005E43F6">
        <w:rPr>
          <w:rFonts w:eastAsia="標楷體" w:hAnsi="標楷體"/>
          <w:color w:val="000000" w:themeColor="text1"/>
          <w:sz w:val="28"/>
          <w:szCs w:val="28"/>
        </w:rPr>
        <w:t>作品作者部分：</w:t>
      </w:r>
      <w:r w:rsidR="00E246D9" w:rsidRPr="005E43F6">
        <w:rPr>
          <w:rFonts w:eastAsia="標楷體" w:hAnsi="標楷體"/>
          <w:color w:val="000000" w:themeColor="text1"/>
          <w:sz w:val="28"/>
          <w:szCs w:val="28"/>
        </w:rPr>
        <w:t>國小</w:t>
      </w:r>
      <w:r w:rsidR="00E246D9" w:rsidRPr="005E43F6">
        <w:rPr>
          <w:rFonts w:eastAsia="標楷體" w:hAnsi="標楷體" w:hint="eastAsia"/>
          <w:color w:val="000000" w:themeColor="text1"/>
          <w:sz w:val="28"/>
          <w:szCs w:val="28"/>
        </w:rPr>
        <w:t>組</w:t>
      </w:r>
      <w:r w:rsidR="00E246D9" w:rsidRPr="005E43F6">
        <w:rPr>
          <w:rFonts w:eastAsia="標楷體" w:hAnsi="標楷體"/>
          <w:color w:val="000000" w:themeColor="text1"/>
          <w:sz w:val="28"/>
          <w:szCs w:val="28"/>
        </w:rPr>
        <w:t>錄取前</w:t>
      </w:r>
      <w:r w:rsidR="00E246D9" w:rsidRPr="005E43F6">
        <w:rPr>
          <w:rFonts w:eastAsia="標楷體"/>
          <w:color w:val="000000" w:themeColor="text1"/>
          <w:sz w:val="28"/>
          <w:szCs w:val="28"/>
        </w:rPr>
        <w:t>8</w:t>
      </w:r>
      <w:r w:rsidR="00E246D9" w:rsidRPr="005E43F6">
        <w:rPr>
          <w:rFonts w:eastAsia="標楷體" w:hAnsi="標楷體"/>
          <w:color w:val="000000" w:themeColor="text1"/>
          <w:sz w:val="28"/>
          <w:szCs w:val="28"/>
        </w:rPr>
        <w:t>名</w:t>
      </w:r>
      <w:r w:rsidR="00E246D9" w:rsidRPr="005E43F6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8E1C8E" w:rsidRPr="005E43F6">
        <w:rPr>
          <w:rFonts w:eastAsia="標楷體" w:hAnsi="標楷體"/>
          <w:color w:val="000000" w:themeColor="text1"/>
          <w:sz w:val="28"/>
          <w:szCs w:val="28"/>
        </w:rPr>
        <w:t>國中</w:t>
      </w:r>
      <w:r w:rsidRPr="005E43F6">
        <w:rPr>
          <w:rFonts w:eastAsia="標楷體" w:hAnsi="標楷體" w:hint="eastAsia"/>
          <w:color w:val="000000" w:themeColor="text1"/>
          <w:sz w:val="28"/>
          <w:szCs w:val="28"/>
        </w:rPr>
        <w:t>組</w:t>
      </w:r>
      <w:r w:rsidR="008E1C8E" w:rsidRPr="005E43F6">
        <w:rPr>
          <w:rFonts w:eastAsia="標楷體" w:hAnsi="標楷體"/>
          <w:color w:val="000000" w:themeColor="text1"/>
          <w:sz w:val="28"/>
          <w:szCs w:val="28"/>
        </w:rPr>
        <w:t>錄取前</w:t>
      </w:r>
      <w:r w:rsidR="008E1C8E" w:rsidRPr="005E43F6">
        <w:rPr>
          <w:rFonts w:eastAsia="標楷體"/>
          <w:color w:val="000000" w:themeColor="text1"/>
          <w:sz w:val="28"/>
          <w:szCs w:val="28"/>
        </w:rPr>
        <w:t>3</w:t>
      </w:r>
      <w:r w:rsidR="008E1C8E" w:rsidRPr="005E43F6">
        <w:rPr>
          <w:rFonts w:eastAsia="標楷體" w:hAnsi="標楷體"/>
          <w:color w:val="000000" w:themeColor="text1"/>
          <w:sz w:val="28"/>
          <w:szCs w:val="28"/>
        </w:rPr>
        <w:t>名</w:t>
      </w:r>
      <w:r w:rsidRPr="005E43F6">
        <w:rPr>
          <w:rFonts w:eastAsia="標楷體" w:hAnsi="標楷體" w:hint="eastAsia"/>
          <w:color w:val="000000" w:themeColor="text1"/>
          <w:sz w:val="28"/>
          <w:szCs w:val="28"/>
        </w:rPr>
        <w:t>之作者</w:t>
      </w:r>
      <w:r w:rsidR="008E1C8E" w:rsidRPr="005E43F6">
        <w:rPr>
          <w:rFonts w:eastAsia="標楷體" w:hAnsi="標楷體"/>
          <w:color w:val="000000" w:themeColor="text1"/>
          <w:sz w:val="28"/>
          <w:szCs w:val="28"/>
        </w:rPr>
        <w:t>由本府頒發獎狀及獎品，其餘頒發獎狀以資鼓勵。</w:t>
      </w:r>
    </w:p>
    <w:p w:rsidR="00897F7F" w:rsidRPr="005E43F6" w:rsidRDefault="00C155E6" w:rsidP="00197C13">
      <w:pPr>
        <w:snapToGrid w:val="0"/>
        <w:spacing w:line="440" w:lineRule="atLeast"/>
        <w:ind w:left="2814" w:hangingChars="1005" w:hanging="2814"/>
        <w:jc w:val="both"/>
        <w:rPr>
          <w:rFonts w:eastAsia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（二）</w:t>
      </w:r>
      <w:r w:rsidR="00897F7F" w:rsidRPr="005E43F6">
        <w:rPr>
          <w:rFonts w:eastAsia="標楷體" w:hAnsi="標楷體"/>
          <w:color w:val="000000" w:themeColor="text1"/>
          <w:sz w:val="28"/>
          <w:szCs w:val="28"/>
        </w:rPr>
        <w:t>指導人員部分：學生參加比賽獲</w:t>
      </w:r>
      <w:r w:rsidR="00EA0546" w:rsidRPr="005E43F6">
        <w:rPr>
          <w:rFonts w:eastAsia="標楷體" w:hAnsi="標楷體" w:hint="eastAsia"/>
          <w:color w:val="000000" w:themeColor="text1"/>
          <w:sz w:val="28"/>
          <w:szCs w:val="28"/>
        </w:rPr>
        <w:t>獎</w:t>
      </w:r>
      <w:r w:rsidR="00897F7F" w:rsidRPr="005E43F6">
        <w:rPr>
          <w:rFonts w:eastAsia="標楷體" w:hAnsi="標楷體"/>
          <w:color w:val="000000" w:themeColor="text1"/>
          <w:sz w:val="28"/>
          <w:szCs w:val="28"/>
        </w:rPr>
        <w:t>者，其指導人員由本府頒發獎狀乙紙，以資鼓勵</w:t>
      </w:r>
      <w:proofErr w:type="gramStart"/>
      <w:r w:rsidR="00897F7F" w:rsidRPr="005E43F6">
        <w:rPr>
          <w:rFonts w:eastAsia="標楷體" w:hAnsi="標楷體"/>
          <w:color w:val="000000" w:themeColor="text1"/>
          <w:sz w:val="28"/>
          <w:szCs w:val="28"/>
        </w:rPr>
        <w:t>（</w:t>
      </w:r>
      <w:proofErr w:type="gramEnd"/>
      <w:r w:rsidR="00897F7F" w:rsidRPr="005E43F6">
        <w:rPr>
          <w:rFonts w:eastAsia="標楷體" w:hAnsi="標楷體"/>
          <w:color w:val="000000" w:themeColor="text1"/>
          <w:sz w:val="28"/>
          <w:szCs w:val="28"/>
        </w:rPr>
        <w:t>指導</w:t>
      </w:r>
      <w:r w:rsidR="005E42A1" w:rsidRPr="005E43F6">
        <w:rPr>
          <w:rFonts w:eastAsia="標楷體" w:hAnsi="標楷體" w:hint="eastAsia"/>
          <w:color w:val="000000" w:themeColor="text1"/>
          <w:sz w:val="28"/>
          <w:szCs w:val="28"/>
        </w:rPr>
        <w:t>人員</w:t>
      </w:r>
      <w:r w:rsidR="006415B6" w:rsidRPr="005E43F6">
        <w:rPr>
          <w:rFonts w:eastAsia="標楷體" w:hAnsi="標楷體" w:hint="eastAsia"/>
          <w:color w:val="000000" w:themeColor="text1"/>
          <w:sz w:val="28"/>
          <w:szCs w:val="28"/>
        </w:rPr>
        <w:t>限該校教師，不得跨校指導</w:t>
      </w:r>
      <w:r w:rsidR="00D765A3" w:rsidRPr="005E43F6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6415B6" w:rsidRPr="005E43F6">
        <w:rPr>
          <w:rFonts w:eastAsia="標楷體" w:hAnsi="標楷體" w:hint="eastAsia"/>
          <w:color w:val="000000" w:themeColor="text1"/>
          <w:sz w:val="28"/>
          <w:szCs w:val="28"/>
        </w:rPr>
        <w:t>同一件作品</w:t>
      </w:r>
      <w:r w:rsidR="00897F7F" w:rsidRPr="005E43F6">
        <w:rPr>
          <w:rFonts w:eastAsia="標楷體" w:hAnsi="標楷體"/>
          <w:color w:val="000000" w:themeColor="text1"/>
          <w:sz w:val="28"/>
          <w:szCs w:val="28"/>
        </w:rPr>
        <w:t>以</w:t>
      </w:r>
      <w:r w:rsidR="00F249C2" w:rsidRPr="005E43F6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897F7F" w:rsidRPr="005E43F6">
        <w:rPr>
          <w:rFonts w:eastAsia="標楷體" w:hAnsi="標楷體"/>
          <w:color w:val="000000" w:themeColor="text1"/>
          <w:sz w:val="28"/>
          <w:szCs w:val="28"/>
        </w:rPr>
        <w:t>人</w:t>
      </w:r>
      <w:r w:rsidR="006415B6" w:rsidRPr="005E43F6">
        <w:rPr>
          <w:rFonts w:eastAsia="標楷體" w:hAnsi="標楷體" w:hint="eastAsia"/>
          <w:color w:val="000000" w:themeColor="text1"/>
          <w:sz w:val="28"/>
          <w:szCs w:val="28"/>
        </w:rPr>
        <w:t>指導</w:t>
      </w:r>
      <w:r w:rsidR="00897F7F" w:rsidRPr="005E43F6">
        <w:rPr>
          <w:rFonts w:eastAsia="標楷體" w:hAnsi="標楷體"/>
          <w:color w:val="000000" w:themeColor="text1"/>
          <w:sz w:val="28"/>
          <w:szCs w:val="28"/>
        </w:rPr>
        <w:t>為限</w:t>
      </w:r>
      <w:r w:rsidR="00685CBE" w:rsidRPr="005E43F6">
        <w:rPr>
          <w:rFonts w:eastAsia="標楷體" w:hAnsi="標楷體"/>
          <w:color w:val="000000" w:themeColor="text1"/>
          <w:sz w:val="28"/>
          <w:szCs w:val="28"/>
        </w:rPr>
        <w:t>，倘</w:t>
      </w:r>
      <w:r w:rsidRPr="005E43F6">
        <w:rPr>
          <w:rFonts w:eastAsia="標楷體" w:hAnsi="標楷體" w:hint="eastAsia"/>
          <w:color w:val="000000" w:themeColor="text1"/>
          <w:sz w:val="28"/>
          <w:szCs w:val="28"/>
        </w:rPr>
        <w:t>同一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教師</w:t>
      </w:r>
      <w:r w:rsidRPr="005E43F6">
        <w:rPr>
          <w:rFonts w:eastAsia="標楷體" w:hAnsi="標楷體" w:hint="eastAsia"/>
          <w:color w:val="000000" w:themeColor="text1"/>
          <w:sz w:val="28"/>
          <w:szCs w:val="28"/>
        </w:rPr>
        <w:t>指導</w:t>
      </w:r>
      <w:r w:rsidR="00685CBE" w:rsidRPr="005E43F6">
        <w:rPr>
          <w:rFonts w:eastAsia="標楷體" w:hAnsi="標楷體"/>
          <w:color w:val="000000" w:themeColor="text1"/>
          <w:sz w:val="28"/>
          <w:szCs w:val="28"/>
        </w:rPr>
        <w:t>獲獎數件</w:t>
      </w:r>
      <w:r w:rsidRPr="005E43F6">
        <w:rPr>
          <w:rFonts w:eastAsia="標楷體" w:hAnsi="標楷體" w:hint="eastAsia"/>
          <w:color w:val="000000" w:themeColor="text1"/>
          <w:sz w:val="28"/>
          <w:szCs w:val="28"/>
        </w:rPr>
        <w:t>，則</w:t>
      </w:r>
      <w:r w:rsidR="00685CBE" w:rsidRPr="005E43F6">
        <w:rPr>
          <w:rFonts w:eastAsia="標楷體" w:hAnsi="標楷體"/>
          <w:color w:val="000000" w:themeColor="text1"/>
          <w:sz w:val="28"/>
          <w:szCs w:val="28"/>
        </w:rPr>
        <w:t>擇優一件</w:t>
      </w:r>
      <w:r w:rsidR="00701C5B" w:rsidRPr="005E43F6">
        <w:rPr>
          <w:rFonts w:eastAsia="標楷體" w:hAnsi="標楷體"/>
          <w:color w:val="000000" w:themeColor="text1"/>
          <w:sz w:val="28"/>
          <w:szCs w:val="28"/>
        </w:rPr>
        <w:t>頒發</w:t>
      </w:r>
      <w:proofErr w:type="gramStart"/>
      <w:r w:rsidR="00897F7F" w:rsidRPr="005E43F6">
        <w:rPr>
          <w:rFonts w:eastAsia="標楷體" w:hAnsi="標楷體"/>
          <w:color w:val="000000" w:themeColor="text1"/>
          <w:sz w:val="28"/>
          <w:szCs w:val="28"/>
        </w:rPr>
        <w:t>）</w:t>
      </w:r>
      <w:proofErr w:type="gramEnd"/>
      <w:r w:rsidRPr="005E43F6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A15C1D" w:rsidRPr="005E43F6" w:rsidRDefault="00A15C1D" w:rsidP="00197C13">
      <w:pPr>
        <w:snapToGrid w:val="0"/>
        <w:spacing w:line="440" w:lineRule="atLeast"/>
        <w:ind w:left="2814" w:hangingChars="1005" w:hanging="2814"/>
        <w:jc w:val="both"/>
        <w:rPr>
          <w:rFonts w:eastAsia="標楷體"/>
          <w:color w:val="000000" w:themeColor="text1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t>（</w:t>
      </w:r>
      <w:r w:rsidR="00685CBE" w:rsidRPr="005E43F6">
        <w:rPr>
          <w:rFonts w:eastAsia="標楷體" w:hAnsi="標楷體"/>
          <w:color w:val="000000" w:themeColor="text1"/>
          <w:sz w:val="28"/>
          <w:szCs w:val="28"/>
        </w:rPr>
        <w:t>三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）</w:t>
      </w:r>
      <w:r w:rsidR="00C155E6" w:rsidRPr="005E43F6">
        <w:rPr>
          <w:rFonts w:eastAsia="標楷體" w:hAnsi="標楷體" w:hint="eastAsia"/>
          <w:color w:val="000000" w:themeColor="text1"/>
          <w:sz w:val="28"/>
          <w:szCs w:val="28"/>
        </w:rPr>
        <w:t>承辦</w:t>
      </w:r>
      <w:r w:rsidR="00C155E6" w:rsidRPr="005E43F6">
        <w:rPr>
          <w:rFonts w:eastAsia="標楷體" w:hAnsi="標楷體"/>
          <w:color w:val="000000" w:themeColor="text1"/>
          <w:sz w:val="28"/>
          <w:szCs w:val="28"/>
        </w:rPr>
        <w:t>學校工作績優人員報請縣政府從優敘獎。</w:t>
      </w:r>
    </w:p>
    <w:p w:rsidR="00432A86" w:rsidRPr="005E43F6" w:rsidRDefault="00432A86" w:rsidP="00F4706C">
      <w:pPr>
        <w:snapToGrid w:val="0"/>
        <w:spacing w:line="440" w:lineRule="atLeast"/>
        <w:ind w:hanging="266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5E43F6">
        <w:rPr>
          <w:rFonts w:eastAsia="標楷體" w:hAnsi="標楷體" w:hint="eastAsia"/>
          <w:color w:val="000000" w:themeColor="text1"/>
          <w:sz w:val="28"/>
          <w:szCs w:val="28"/>
        </w:rPr>
        <w:t>十</w:t>
      </w:r>
      <w:r w:rsidR="00F4706C">
        <w:rPr>
          <w:rFonts w:eastAsia="標楷體" w:hAnsi="標楷體" w:hint="eastAsia"/>
          <w:color w:val="000000" w:themeColor="text1"/>
          <w:sz w:val="28"/>
          <w:szCs w:val="28"/>
        </w:rPr>
        <w:t>二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、經費：辦理本項活動有關經費，由本縣科學教育活動專案補助款項下支應</w:t>
      </w:r>
      <w:r w:rsidR="0015215E" w:rsidRPr="005E43F6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EE1F2D" w:rsidRPr="00425E6D" w:rsidRDefault="008E1C8E" w:rsidP="00F4706C">
      <w:pPr>
        <w:snapToGrid w:val="0"/>
        <w:spacing w:line="440" w:lineRule="atLeast"/>
        <w:ind w:hanging="266"/>
        <w:jc w:val="both"/>
        <w:rPr>
          <w:rFonts w:eastAsia="標楷體" w:hAnsi="標楷體"/>
          <w:color w:val="FF0000"/>
          <w:sz w:val="28"/>
          <w:szCs w:val="28"/>
        </w:rPr>
      </w:pPr>
      <w:r w:rsidRPr="005E43F6">
        <w:rPr>
          <w:rFonts w:eastAsia="標楷體" w:hAnsi="標楷體"/>
          <w:color w:val="000000" w:themeColor="text1"/>
          <w:sz w:val="28"/>
          <w:szCs w:val="28"/>
        </w:rPr>
        <w:lastRenderedPageBreak/>
        <w:t>十</w:t>
      </w:r>
      <w:r w:rsidR="00F4706C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5E43F6">
        <w:rPr>
          <w:rFonts w:eastAsia="標楷體" w:hAnsi="標楷體"/>
          <w:color w:val="000000" w:themeColor="text1"/>
          <w:sz w:val="28"/>
          <w:szCs w:val="28"/>
        </w:rPr>
        <w:t>、</w:t>
      </w:r>
      <w:bookmarkStart w:id="1" w:name="_GoBack"/>
      <w:bookmarkEnd w:id="1"/>
      <w:r w:rsidR="00C155E6" w:rsidRPr="005E43F6">
        <w:rPr>
          <w:rFonts w:eastAsia="標楷體" w:hAnsi="標楷體"/>
          <w:color w:val="000000" w:themeColor="text1"/>
          <w:sz w:val="28"/>
          <w:szCs w:val="28"/>
        </w:rPr>
        <w:t>本實施計畫奉縣</w:t>
      </w:r>
      <w:r w:rsidR="00096ACD" w:rsidRPr="005E43F6">
        <w:rPr>
          <w:rFonts w:eastAsia="標楷體" w:hAnsi="標楷體" w:hint="eastAsia"/>
          <w:color w:val="000000" w:themeColor="text1"/>
          <w:sz w:val="28"/>
          <w:szCs w:val="28"/>
        </w:rPr>
        <w:t>府</w:t>
      </w:r>
      <w:r w:rsidR="00C155E6" w:rsidRPr="005E43F6">
        <w:rPr>
          <w:rFonts w:eastAsia="標楷體" w:hAnsi="標楷體"/>
          <w:color w:val="000000" w:themeColor="text1"/>
          <w:sz w:val="28"/>
          <w:szCs w:val="28"/>
        </w:rPr>
        <w:t>核定後實施，如有未盡事宜，得隨時補充</w:t>
      </w:r>
      <w:r w:rsidR="00C155E6" w:rsidRPr="005E43F6">
        <w:rPr>
          <w:rFonts w:eastAsia="標楷體" w:hAnsi="標楷體" w:hint="eastAsia"/>
          <w:color w:val="000000" w:themeColor="text1"/>
          <w:sz w:val="28"/>
          <w:szCs w:val="28"/>
        </w:rPr>
        <w:t>之。</w:t>
      </w:r>
      <w:r w:rsidR="00EE1F2D" w:rsidRPr="00425E6D">
        <w:rPr>
          <w:rFonts w:eastAsia="標楷體" w:hAnsi="標楷體"/>
          <w:color w:val="FF0000"/>
          <w:sz w:val="28"/>
          <w:szCs w:val="28"/>
        </w:rPr>
        <w:br w:type="page"/>
      </w:r>
    </w:p>
    <w:p w:rsidR="00744501" w:rsidRPr="00840665" w:rsidRDefault="00744501" w:rsidP="00744501">
      <w:pPr>
        <w:spacing w:line="240" w:lineRule="atLeast"/>
        <w:rPr>
          <w:rFonts w:eastAsia="標楷體" w:hAnsi="標楷體"/>
          <w:color w:val="000000" w:themeColor="text1"/>
          <w:szCs w:val="32"/>
        </w:rPr>
      </w:pPr>
      <w:r w:rsidRPr="00840665">
        <w:rPr>
          <w:rFonts w:eastAsia="標楷體" w:hAnsi="標楷體" w:hint="eastAsia"/>
          <w:color w:val="000000" w:themeColor="text1"/>
          <w:szCs w:val="32"/>
        </w:rPr>
        <w:lastRenderedPageBreak/>
        <w:t>(</w:t>
      </w:r>
      <w:r w:rsidRPr="00840665">
        <w:rPr>
          <w:rFonts w:eastAsia="標楷體" w:hAnsi="標楷體" w:hint="eastAsia"/>
          <w:color w:val="000000" w:themeColor="text1"/>
          <w:szCs w:val="32"/>
        </w:rPr>
        <w:t>附件</w:t>
      </w:r>
      <w:r w:rsidRPr="00840665">
        <w:rPr>
          <w:rFonts w:eastAsia="標楷體" w:hAnsi="標楷體" w:hint="eastAsia"/>
          <w:color w:val="000000" w:themeColor="text1"/>
          <w:szCs w:val="32"/>
        </w:rPr>
        <w:t>1)</w:t>
      </w:r>
    </w:p>
    <w:p w:rsidR="00A15C1D" w:rsidRPr="00840665" w:rsidRDefault="00A15C1D" w:rsidP="001566D6">
      <w:pPr>
        <w:spacing w:line="240" w:lineRule="atLeast"/>
        <w:jc w:val="distribute"/>
        <w:rPr>
          <w:rFonts w:eastAsia="標楷體"/>
          <w:color w:val="000000" w:themeColor="text1"/>
          <w:sz w:val="32"/>
          <w:szCs w:val="32"/>
        </w:rPr>
      </w:pPr>
      <w:r w:rsidRPr="00840665">
        <w:rPr>
          <w:rFonts w:eastAsia="標楷體" w:hAnsi="標楷體"/>
          <w:color w:val="000000" w:themeColor="text1"/>
          <w:sz w:val="32"/>
          <w:szCs w:val="32"/>
        </w:rPr>
        <w:t>澎湖縣</w:t>
      </w:r>
      <w:proofErr w:type="gramStart"/>
      <w:r w:rsidR="00425E6D" w:rsidRPr="00840665">
        <w:rPr>
          <w:rFonts w:eastAsia="標楷體" w:hint="eastAsia"/>
          <w:color w:val="000000" w:themeColor="text1"/>
          <w:sz w:val="32"/>
          <w:szCs w:val="32"/>
        </w:rPr>
        <w:t>112</w:t>
      </w:r>
      <w:proofErr w:type="gramEnd"/>
      <w:r w:rsidR="00425E6D" w:rsidRPr="00840665">
        <w:rPr>
          <w:rFonts w:eastAsia="標楷體" w:hint="eastAsia"/>
          <w:color w:val="000000" w:themeColor="text1"/>
          <w:sz w:val="32"/>
          <w:szCs w:val="32"/>
        </w:rPr>
        <w:t>年</w:t>
      </w:r>
      <w:r w:rsidRPr="00840665">
        <w:rPr>
          <w:rFonts w:eastAsia="標楷體" w:hAnsi="標楷體"/>
          <w:color w:val="000000" w:themeColor="text1"/>
          <w:sz w:val="32"/>
          <w:szCs w:val="32"/>
        </w:rPr>
        <w:t>度國民中小學科學玩具</w:t>
      </w:r>
      <w:r w:rsidR="00CB7E94" w:rsidRPr="00840665">
        <w:rPr>
          <w:rFonts w:eastAsia="標楷體" w:hAnsi="標楷體" w:hint="eastAsia"/>
          <w:color w:val="000000" w:themeColor="text1"/>
          <w:sz w:val="32"/>
          <w:szCs w:val="32"/>
        </w:rPr>
        <w:t>製作比賽作品</w:t>
      </w:r>
      <w:r w:rsidRPr="00840665">
        <w:rPr>
          <w:rFonts w:eastAsia="標楷體" w:hAnsi="標楷體"/>
          <w:color w:val="000000" w:themeColor="text1"/>
          <w:sz w:val="32"/>
          <w:szCs w:val="32"/>
        </w:rPr>
        <w:t>說明書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0"/>
        <w:gridCol w:w="2432"/>
        <w:gridCol w:w="1618"/>
        <w:gridCol w:w="1577"/>
        <w:gridCol w:w="1660"/>
        <w:gridCol w:w="1601"/>
      </w:tblGrid>
      <w:tr w:rsidR="00425E6D" w:rsidRPr="00425E6D">
        <w:trPr>
          <w:trHeight w:val="750"/>
          <w:jc w:val="center"/>
        </w:trPr>
        <w:tc>
          <w:tcPr>
            <w:tcW w:w="79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5C1D" w:rsidRPr="00840665" w:rsidRDefault="00A15C1D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0665">
              <w:rPr>
                <w:rFonts w:eastAsia="標楷體" w:hAnsi="標楷體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432" w:type="dxa"/>
            <w:tcBorders>
              <w:top w:val="thinThickSmallGap" w:sz="24" w:space="0" w:color="auto"/>
            </w:tcBorders>
            <w:vAlign w:val="center"/>
          </w:tcPr>
          <w:p w:rsidR="00365F95" w:rsidRPr="00840665" w:rsidRDefault="00315874" w:rsidP="004A63E7">
            <w:pPr>
              <w:snapToGrid w:val="0"/>
              <w:spacing w:line="240" w:lineRule="atLeast"/>
              <w:jc w:val="center"/>
              <w:rPr>
                <w:rFonts w:eastAsia="標楷體"/>
                <w:color w:val="D9D9D9" w:themeColor="background1" w:themeShade="D9"/>
                <w:sz w:val="36"/>
                <w:szCs w:val="28"/>
              </w:rPr>
            </w:pPr>
            <w:r w:rsidRPr="00840665">
              <w:rPr>
                <w:rFonts w:eastAsia="標楷體"/>
                <w:color w:val="D9D9D9" w:themeColor="background1" w:themeShade="D9"/>
                <w:sz w:val="36"/>
                <w:szCs w:val="28"/>
              </w:rPr>
              <w:t>[</w:t>
            </w:r>
            <w:r w:rsidRPr="00840665">
              <w:rPr>
                <w:rFonts w:eastAsia="標楷體"/>
                <w:color w:val="D9D9D9" w:themeColor="background1" w:themeShade="D9"/>
                <w:sz w:val="36"/>
                <w:szCs w:val="28"/>
              </w:rPr>
              <w:t>請勿填寫</w:t>
            </w:r>
            <w:r w:rsidRPr="00840665">
              <w:rPr>
                <w:rFonts w:eastAsia="標楷體"/>
                <w:color w:val="D9D9D9" w:themeColor="background1" w:themeShade="D9"/>
                <w:sz w:val="36"/>
                <w:szCs w:val="28"/>
              </w:rPr>
              <w:t>]</w:t>
            </w:r>
          </w:p>
        </w:tc>
        <w:tc>
          <w:tcPr>
            <w:tcW w:w="1618" w:type="dxa"/>
            <w:tcBorders>
              <w:top w:val="thinThickSmallGap" w:sz="24" w:space="0" w:color="auto"/>
            </w:tcBorders>
            <w:vAlign w:val="center"/>
          </w:tcPr>
          <w:p w:rsidR="00A15C1D" w:rsidRPr="00840665" w:rsidRDefault="00365F95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0665">
              <w:rPr>
                <w:rFonts w:eastAsia="標楷體" w:hAnsi="標楷體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483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15C1D" w:rsidRPr="00425E6D" w:rsidRDefault="00A15C1D" w:rsidP="00B661A2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425E6D" w:rsidRPr="00425E6D">
        <w:trPr>
          <w:trHeight w:val="750"/>
          <w:jc w:val="center"/>
        </w:trPr>
        <w:tc>
          <w:tcPr>
            <w:tcW w:w="790" w:type="dxa"/>
            <w:tcBorders>
              <w:left w:val="thinThickSmallGap" w:sz="24" w:space="0" w:color="auto"/>
            </w:tcBorders>
            <w:vAlign w:val="center"/>
          </w:tcPr>
          <w:p w:rsidR="00365F95" w:rsidRPr="00840665" w:rsidRDefault="00365F95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0665">
              <w:rPr>
                <w:rFonts w:eastAsia="標楷體" w:hAnsi="標楷體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2432" w:type="dxa"/>
            <w:vAlign w:val="center"/>
          </w:tcPr>
          <w:p w:rsidR="00365F95" w:rsidRPr="00425E6D" w:rsidRDefault="00365F95" w:rsidP="00B661A2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65F95" w:rsidRPr="00840665" w:rsidRDefault="00365F95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0665">
              <w:rPr>
                <w:rFonts w:eastAsia="標楷體" w:hAnsi="標楷體"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1577" w:type="dxa"/>
            <w:vAlign w:val="center"/>
          </w:tcPr>
          <w:p w:rsidR="00365F95" w:rsidRPr="00425E6D" w:rsidRDefault="00365F95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365F95" w:rsidRPr="00840665" w:rsidRDefault="00365F95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840665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指導教師姓名</w:t>
            </w:r>
          </w:p>
        </w:tc>
        <w:tc>
          <w:tcPr>
            <w:tcW w:w="1601" w:type="dxa"/>
            <w:tcBorders>
              <w:right w:val="thickThinSmallGap" w:sz="24" w:space="0" w:color="auto"/>
            </w:tcBorders>
            <w:vAlign w:val="center"/>
          </w:tcPr>
          <w:p w:rsidR="00365F95" w:rsidRPr="00840665" w:rsidRDefault="00365F95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25E6D" w:rsidRPr="00425E6D">
        <w:trPr>
          <w:jc w:val="center"/>
        </w:trPr>
        <w:tc>
          <w:tcPr>
            <w:tcW w:w="790" w:type="dxa"/>
            <w:tcBorders>
              <w:left w:val="thinThickSmallGap" w:sz="24" w:space="0" w:color="auto"/>
            </w:tcBorders>
            <w:vAlign w:val="center"/>
          </w:tcPr>
          <w:p w:rsidR="00A15C1D" w:rsidRPr="00840665" w:rsidRDefault="00A15C1D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0665">
              <w:rPr>
                <w:rFonts w:eastAsia="標楷體" w:hAnsi="標楷體"/>
                <w:color w:val="000000" w:themeColor="text1"/>
                <w:sz w:val="28"/>
                <w:szCs w:val="28"/>
              </w:rPr>
              <w:t>使</w:t>
            </w:r>
          </w:p>
          <w:p w:rsidR="00A15C1D" w:rsidRPr="00840665" w:rsidRDefault="00A15C1D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0665">
              <w:rPr>
                <w:rFonts w:eastAsia="標楷體" w:hAnsi="標楷體"/>
                <w:color w:val="000000" w:themeColor="text1"/>
                <w:sz w:val="28"/>
                <w:szCs w:val="28"/>
              </w:rPr>
              <w:t>用</w:t>
            </w:r>
          </w:p>
          <w:p w:rsidR="00A15C1D" w:rsidRPr="00840665" w:rsidRDefault="00A15C1D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0665">
              <w:rPr>
                <w:rFonts w:eastAsia="標楷體" w:hAnsi="標楷體"/>
                <w:color w:val="000000" w:themeColor="text1"/>
                <w:sz w:val="28"/>
                <w:szCs w:val="28"/>
              </w:rPr>
              <w:t>說</w:t>
            </w:r>
          </w:p>
          <w:p w:rsidR="00A15C1D" w:rsidRPr="00840665" w:rsidRDefault="00A15C1D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0665">
              <w:rPr>
                <w:rFonts w:eastAsia="標楷體" w:hAnsi="標楷體"/>
                <w:color w:val="000000" w:themeColor="text1"/>
                <w:sz w:val="28"/>
                <w:szCs w:val="28"/>
              </w:rPr>
              <w:t>明</w:t>
            </w:r>
          </w:p>
        </w:tc>
        <w:tc>
          <w:tcPr>
            <w:tcW w:w="8888" w:type="dxa"/>
            <w:gridSpan w:val="5"/>
            <w:tcBorders>
              <w:right w:val="thickThinSmallGap" w:sz="24" w:space="0" w:color="auto"/>
            </w:tcBorders>
          </w:tcPr>
          <w:p w:rsidR="00A15C1D" w:rsidRPr="00840665" w:rsidRDefault="00A15C1D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C1D" w:rsidRPr="00840665" w:rsidRDefault="00A15C1D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C1D" w:rsidRPr="00840665" w:rsidRDefault="00A15C1D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C1D" w:rsidRPr="00840665" w:rsidRDefault="00A15C1D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86D74" w:rsidRPr="00840665" w:rsidRDefault="00B86D7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86D74" w:rsidRPr="00840665" w:rsidRDefault="00B86D7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86D74" w:rsidRPr="00840665" w:rsidRDefault="00B86D7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86D74" w:rsidRPr="00840665" w:rsidRDefault="00B86D7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86D74" w:rsidRPr="00840665" w:rsidRDefault="00B86D7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C1D" w:rsidRPr="00840665" w:rsidRDefault="00A15C1D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B7E94" w:rsidRPr="00840665" w:rsidRDefault="00CB7E9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B7E94" w:rsidRPr="00840665" w:rsidRDefault="00CB7E9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B7E94" w:rsidRPr="00840665" w:rsidRDefault="00CB7E9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B7E94" w:rsidRPr="00840665" w:rsidRDefault="00CB7E9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B7E94" w:rsidRPr="00840665" w:rsidRDefault="00CB7E9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B7E94" w:rsidRPr="00840665" w:rsidRDefault="00CB7E9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C1D" w:rsidRPr="00840665" w:rsidRDefault="00A15C1D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86D74" w:rsidRPr="00840665" w:rsidRDefault="00B86D7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86D74" w:rsidRPr="00840665" w:rsidRDefault="00B86D7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C1D" w:rsidRPr="00840665" w:rsidRDefault="00A15C1D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903D2" w:rsidRPr="00840665" w:rsidRDefault="00B903D2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E7CFB" w:rsidRPr="00840665" w:rsidRDefault="00AE7CFB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E689D" w:rsidRPr="00840665" w:rsidRDefault="00CE689D" w:rsidP="00AE7CF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5E6D" w:rsidRPr="00425E6D">
        <w:trPr>
          <w:jc w:val="center"/>
        </w:trPr>
        <w:tc>
          <w:tcPr>
            <w:tcW w:w="79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15C1D" w:rsidRPr="00D102F8" w:rsidRDefault="00A15C1D" w:rsidP="00CB7E94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102F8">
              <w:rPr>
                <w:rFonts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888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15C1D" w:rsidRPr="00D102F8" w:rsidRDefault="00A15C1D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B7E94" w:rsidRPr="00D102F8" w:rsidRDefault="00CB7E94" w:rsidP="00AE7CF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C1D" w:rsidRPr="00D102F8" w:rsidRDefault="00A15C1D" w:rsidP="00AE7CF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86D74" w:rsidRPr="00840665" w:rsidRDefault="00B86D74" w:rsidP="00B86D74">
      <w:pPr>
        <w:snapToGrid w:val="0"/>
        <w:spacing w:line="240" w:lineRule="atLeast"/>
        <w:rPr>
          <w:rFonts w:eastAsia="標楷體" w:hAnsi="標楷體"/>
          <w:color w:val="000000" w:themeColor="text1"/>
        </w:rPr>
      </w:pPr>
      <w:r w:rsidRPr="00840665">
        <w:rPr>
          <w:rFonts w:eastAsia="標楷體" w:hAnsi="標楷體" w:hint="eastAsia"/>
          <w:color w:val="000000" w:themeColor="text1"/>
        </w:rPr>
        <w:t>◎編號欄請勿填寫，由承辦單位統一編寫。</w:t>
      </w:r>
    </w:p>
    <w:p w:rsidR="00B86D74" w:rsidRPr="00840665" w:rsidRDefault="00B86D74" w:rsidP="00B86D74">
      <w:pPr>
        <w:snapToGrid w:val="0"/>
        <w:spacing w:line="240" w:lineRule="atLeast"/>
        <w:rPr>
          <w:rFonts w:eastAsia="標楷體" w:hAnsi="標楷體"/>
          <w:color w:val="000000" w:themeColor="text1"/>
        </w:rPr>
      </w:pPr>
      <w:r w:rsidRPr="00840665">
        <w:rPr>
          <w:rFonts w:eastAsia="標楷體" w:hAnsi="標楷體" w:hint="eastAsia"/>
          <w:color w:val="000000" w:themeColor="text1"/>
        </w:rPr>
        <w:t>◎</w:t>
      </w:r>
      <w:r w:rsidR="00E61689" w:rsidRPr="00840665">
        <w:rPr>
          <w:rFonts w:eastAsia="標楷體" w:hAnsi="標楷體" w:hint="eastAsia"/>
          <w:color w:val="000000" w:themeColor="text1"/>
        </w:rPr>
        <w:t>作者及指導教師</w:t>
      </w:r>
      <w:proofErr w:type="gramStart"/>
      <w:r w:rsidR="00E61689" w:rsidRPr="00840665">
        <w:rPr>
          <w:rFonts w:eastAsia="標楷體" w:hAnsi="標楷體" w:hint="eastAsia"/>
          <w:color w:val="000000" w:themeColor="text1"/>
        </w:rPr>
        <w:t>各</w:t>
      </w:r>
      <w:r w:rsidRPr="00840665">
        <w:rPr>
          <w:rFonts w:eastAsia="標楷體" w:hAnsi="標楷體" w:hint="eastAsia"/>
          <w:color w:val="000000" w:themeColor="text1"/>
        </w:rPr>
        <w:t>限填</w:t>
      </w:r>
      <w:proofErr w:type="gramEnd"/>
      <w:r w:rsidR="00F7429E" w:rsidRPr="00840665">
        <w:rPr>
          <w:rFonts w:eastAsia="標楷體" w:hAnsi="標楷體" w:hint="eastAsia"/>
          <w:color w:val="000000" w:themeColor="text1"/>
        </w:rPr>
        <w:t>2</w:t>
      </w:r>
      <w:r w:rsidRPr="00840665">
        <w:rPr>
          <w:rFonts w:eastAsia="標楷體" w:hAnsi="標楷體" w:hint="eastAsia"/>
          <w:color w:val="000000" w:themeColor="text1"/>
        </w:rPr>
        <w:t>人</w:t>
      </w:r>
      <w:proofErr w:type="gramStart"/>
      <w:r w:rsidR="008B3DB9" w:rsidRPr="00840665">
        <w:rPr>
          <w:rFonts w:eastAsia="標楷體" w:hAnsi="標楷體" w:hint="eastAsia"/>
          <w:color w:val="000000" w:themeColor="text1"/>
        </w:rPr>
        <w:t>以內</w:t>
      </w:r>
      <w:r w:rsidR="007B54DF" w:rsidRPr="00840665">
        <w:rPr>
          <w:rFonts w:eastAsia="標楷體" w:hAnsi="標楷體" w:hint="eastAsia"/>
          <w:color w:val="000000" w:themeColor="text1"/>
        </w:rPr>
        <w:t>(</w:t>
      </w:r>
      <w:proofErr w:type="gramEnd"/>
      <w:r w:rsidR="007B54DF" w:rsidRPr="00840665">
        <w:rPr>
          <w:rFonts w:eastAsia="標楷體" w:hAnsi="標楷體" w:hint="eastAsia"/>
          <w:color w:val="000000" w:themeColor="text1"/>
        </w:rPr>
        <w:t>限本校教師，</w:t>
      </w:r>
      <w:r w:rsidR="007B54DF" w:rsidRPr="00840665">
        <w:rPr>
          <w:rFonts w:eastAsia="標楷體" w:hAnsi="標楷體" w:hint="eastAsia"/>
          <w:b/>
          <w:color w:val="000000" w:themeColor="text1"/>
        </w:rPr>
        <w:t>不得跨校指導</w:t>
      </w:r>
      <w:r w:rsidR="007B54DF" w:rsidRPr="00840665">
        <w:rPr>
          <w:rFonts w:eastAsia="標楷體" w:hAnsi="標楷體" w:hint="eastAsia"/>
          <w:color w:val="000000" w:themeColor="text1"/>
        </w:rPr>
        <w:t>)</w:t>
      </w:r>
      <w:r w:rsidR="007B54DF" w:rsidRPr="00840665">
        <w:rPr>
          <w:rFonts w:eastAsia="標楷體" w:hAnsi="標楷體" w:hint="eastAsia"/>
          <w:color w:val="000000" w:themeColor="text1"/>
        </w:rPr>
        <w:t>。</w:t>
      </w:r>
    </w:p>
    <w:p w:rsidR="00B86D74" w:rsidRPr="00840665" w:rsidRDefault="00B86D74" w:rsidP="00B86D74">
      <w:pPr>
        <w:snapToGrid w:val="0"/>
        <w:spacing w:line="240" w:lineRule="atLeast"/>
        <w:rPr>
          <w:rFonts w:eastAsia="標楷體" w:hAnsi="標楷體"/>
          <w:color w:val="000000" w:themeColor="text1"/>
        </w:rPr>
      </w:pPr>
      <w:r w:rsidRPr="00840665">
        <w:rPr>
          <w:rFonts w:eastAsia="標楷體" w:hAnsi="標楷體" w:hint="eastAsia"/>
          <w:color w:val="000000" w:themeColor="text1"/>
        </w:rPr>
        <w:t>◎本表格若不敷使用，請</w:t>
      </w:r>
      <w:r w:rsidR="009D2A6B" w:rsidRPr="00840665">
        <w:rPr>
          <w:rFonts w:eastAsia="標楷體" w:hAnsi="標楷體" w:hint="eastAsia"/>
          <w:color w:val="000000" w:themeColor="text1"/>
        </w:rPr>
        <w:t>依原有格式複製使用</w:t>
      </w:r>
      <w:r w:rsidR="003F5568" w:rsidRPr="00840665">
        <w:rPr>
          <w:rFonts w:eastAsia="標楷體" w:hAnsi="標楷體" w:hint="eastAsia"/>
          <w:color w:val="000000" w:themeColor="text1"/>
        </w:rPr>
        <w:t>（</w:t>
      </w:r>
      <w:r w:rsidR="00083042" w:rsidRPr="00840665">
        <w:rPr>
          <w:rFonts w:eastAsia="標楷體" w:hAnsi="標楷體" w:hint="eastAsia"/>
          <w:color w:val="000000" w:themeColor="text1"/>
        </w:rPr>
        <w:t>格式請勿任意更改</w:t>
      </w:r>
      <w:r w:rsidR="003F5568" w:rsidRPr="00840665">
        <w:rPr>
          <w:rFonts w:eastAsia="標楷體" w:hAnsi="標楷體" w:hint="eastAsia"/>
          <w:color w:val="000000" w:themeColor="text1"/>
        </w:rPr>
        <w:t>）</w:t>
      </w:r>
      <w:r w:rsidRPr="00840665">
        <w:rPr>
          <w:rFonts w:eastAsia="標楷體" w:hAnsi="標楷體" w:hint="eastAsia"/>
          <w:color w:val="000000" w:themeColor="text1"/>
        </w:rPr>
        <w:t>。</w:t>
      </w:r>
    </w:p>
    <w:p w:rsidR="00B12B2C" w:rsidRPr="00840665" w:rsidRDefault="00B12B2C" w:rsidP="00237065">
      <w:pPr>
        <w:snapToGrid w:val="0"/>
        <w:spacing w:line="240" w:lineRule="atLeast"/>
        <w:ind w:left="252" w:right="315" w:hanging="252"/>
        <w:rPr>
          <w:rFonts w:eastAsia="標楷體" w:hAnsi="標楷體"/>
          <w:color w:val="000000" w:themeColor="text1"/>
        </w:rPr>
      </w:pPr>
      <w:r w:rsidRPr="00840665">
        <w:rPr>
          <w:rFonts w:eastAsia="標楷體" w:hAnsi="標楷體" w:hint="eastAsia"/>
          <w:color w:val="000000" w:themeColor="text1"/>
        </w:rPr>
        <w:t>◎</w:t>
      </w:r>
      <w:r w:rsidR="00F2104C" w:rsidRPr="00840665">
        <w:rPr>
          <w:rFonts w:eastAsia="標楷體" w:hAnsi="標楷體" w:hint="eastAsia"/>
          <w:color w:val="000000" w:themeColor="text1"/>
        </w:rPr>
        <w:t>說明書字體</w:t>
      </w:r>
      <w:r w:rsidRPr="00840665">
        <w:rPr>
          <w:rFonts w:eastAsia="標楷體" w:hAnsi="標楷體" w:hint="eastAsia"/>
          <w:color w:val="000000" w:themeColor="text1"/>
        </w:rPr>
        <w:t>請以標楷體</w:t>
      </w:r>
      <w:r w:rsidR="009D2A6B" w:rsidRPr="00840665">
        <w:rPr>
          <w:rFonts w:eastAsia="標楷體" w:hAnsi="標楷體" w:hint="eastAsia"/>
          <w:color w:val="000000" w:themeColor="text1"/>
        </w:rPr>
        <w:t>14</w:t>
      </w:r>
      <w:r w:rsidR="00237065" w:rsidRPr="00840665">
        <w:rPr>
          <w:rFonts w:eastAsia="標楷體" w:hAnsi="標楷體" w:hint="eastAsia"/>
          <w:color w:val="000000" w:themeColor="text1"/>
        </w:rPr>
        <w:t>號字</w:t>
      </w:r>
      <w:r w:rsidR="009A780A" w:rsidRPr="00840665">
        <w:rPr>
          <w:rFonts w:eastAsia="標楷體" w:hAnsi="標楷體" w:hint="eastAsia"/>
          <w:color w:val="000000" w:themeColor="text1"/>
        </w:rPr>
        <w:t>，行高</w:t>
      </w:r>
      <w:r w:rsidR="009A780A" w:rsidRPr="00840665">
        <w:rPr>
          <w:rFonts w:eastAsia="標楷體" w:hAnsi="標楷體" w:hint="eastAsia"/>
          <w:color w:val="000000" w:themeColor="text1"/>
        </w:rPr>
        <w:t>16</w:t>
      </w:r>
      <w:proofErr w:type="gramStart"/>
      <w:r w:rsidR="003F5568" w:rsidRPr="00840665">
        <w:rPr>
          <w:rFonts w:eastAsia="標楷體" w:hint="eastAsia"/>
          <w:color w:val="000000" w:themeColor="text1"/>
        </w:rPr>
        <w:t>敘寫</w:t>
      </w:r>
      <w:proofErr w:type="gramEnd"/>
      <w:r w:rsidR="00BB5250" w:rsidRPr="00840665">
        <w:rPr>
          <w:rFonts w:eastAsia="標楷體"/>
          <w:color w:val="000000" w:themeColor="text1"/>
        </w:rPr>
        <w:t>，</w:t>
      </w:r>
      <w:r w:rsidR="009A780A" w:rsidRPr="00840665">
        <w:rPr>
          <w:rFonts w:eastAsia="標楷體" w:hint="eastAsia"/>
          <w:color w:val="000000" w:themeColor="text1"/>
        </w:rPr>
        <w:t>說明文字如過多，請精簡或降低字號。</w:t>
      </w:r>
      <w:r w:rsidR="00E67FD6" w:rsidRPr="00840665">
        <w:rPr>
          <w:rFonts w:eastAsia="標楷體" w:hint="eastAsia"/>
          <w:color w:val="000000" w:themeColor="text1"/>
        </w:rPr>
        <w:t>圖檔請</w:t>
      </w:r>
      <w:r w:rsidR="009A780A" w:rsidRPr="00840665">
        <w:rPr>
          <w:rFonts w:eastAsia="標楷體" w:hint="eastAsia"/>
          <w:color w:val="000000" w:themeColor="text1"/>
        </w:rPr>
        <w:t>縮減尺寸</w:t>
      </w:r>
      <w:r w:rsidR="003F5568" w:rsidRPr="00840665">
        <w:rPr>
          <w:rFonts w:eastAsia="標楷體" w:hint="eastAsia"/>
          <w:color w:val="000000" w:themeColor="text1"/>
        </w:rPr>
        <w:t>，每件作品規格以</w:t>
      </w:r>
      <w:r w:rsidR="00395812" w:rsidRPr="00840665">
        <w:rPr>
          <w:rFonts w:eastAsia="標楷體" w:hint="eastAsia"/>
          <w:color w:val="000000" w:themeColor="text1"/>
        </w:rPr>
        <w:t>1</w:t>
      </w:r>
      <w:r w:rsidR="00395812" w:rsidRPr="00840665">
        <w:rPr>
          <w:rFonts w:eastAsia="標楷體" w:hint="eastAsia"/>
          <w:color w:val="000000" w:themeColor="text1"/>
        </w:rPr>
        <w:t>張</w:t>
      </w:r>
      <w:r w:rsidR="003F5568" w:rsidRPr="00840665">
        <w:rPr>
          <w:rFonts w:eastAsia="標楷體" w:hint="eastAsia"/>
          <w:color w:val="000000" w:themeColor="text1"/>
        </w:rPr>
        <w:t>A4</w:t>
      </w:r>
      <w:r w:rsidR="003F5568" w:rsidRPr="00840665">
        <w:rPr>
          <w:rFonts w:eastAsia="標楷體" w:hint="eastAsia"/>
          <w:color w:val="000000" w:themeColor="text1"/>
        </w:rPr>
        <w:t>大小為</w:t>
      </w:r>
      <w:r w:rsidR="00E67FD6" w:rsidRPr="00840665">
        <w:rPr>
          <w:rFonts w:eastAsia="標楷體" w:hint="eastAsia"/>
          <w:color w:val="000000" w:themeColor="text1"/>
        </w:rPr>
        <w:t>限，電子</w:t>
      </w:r>
      <w:proofErr w:type="gramStart"/>
      <w:r w:rsidR="00E67FD6" w:rsidRPr="00840665">
        <w:rPr>
          <w:rFonts w:eastAsia="標楷體" w:hint="eastAsia"/>
          <w:color w:val="000000" w:themeColor="text1"/>
        </w:rPr>
        <w:t>檔</w:t>
      </w:r>
      <w:proofErr w:type="gramEnd"/>
      <w:r w:rsidR="00335CAC" w:rsidRPr="00840665">
        <w:rPr>
          <w:rFonts w:eastAsia="標楷體" w:hint="eastAsia"/>
          <w:color w:val="000000" w:themeColor="text1"/>
        </w:rPr>
        <w:t>大小</w:t>
      </w:r>
      <w:r w:rsidR="00E67FD6" w:rsidRPr="00840665">
        <w:rPr>
          <w:rFonts w:eastAsia="標楷體" w:hint="eastAsia"/>
          <w:color w:val="000000" w:themeColor="text1"/>
        </w:rPr>
        <w:t>限</w:t>
      </w:r>
      <w:r w:rsidR="00E67FD6" w:rsidRPr="00840665">
        <w:rPr>
          <w:rFonts w:eastAsia="標楷體" w:hint="eastAsia"/>
          <w:color w:val="000000" w:themeColor="text1"/>
        </w:rPr>
        <w:t>2MB</w:t>
      </w:r>
      <w:r w:rsidR="003F5568" w:rsidRPr="00840665">
        <w:rPr>
          <w:rFonts w:eastAsia="標楷體" w:hint="eastAsia"/>
          <w:color w:val="000000" w:themeColor="text1"/>
        </w:rPr>
        <w:t>。</w:t>
      </w:r>
    </w:p>
    <w:p w:rsidR="00A15C1D" w:rsidRPr="00840665" w:rsidRDefault="00B86D74" w:rsidP="00234F51">
      <w:pPr>
        <w:snapToGrid w:val="0"/>
        <w:spacing w:line="240" w:lineRule="atLeast"/>
        <w:ind w:left="252" w:right="-105" w:hanging="252"/>
        <w:rPr>
          <w:color w:val="000000" w:themeColor="text1"/>
        </w:rPr>
      </w:pPr>
      <w:r w:rsidRPr="00840665">
        <w:rPr>
          <w:rFonts w:eastAsia="標楷體" w:hAnsi="標楷體" w:hint="eastAsia"/>
          <w:color w:val="000000" w:themeColor="text1"/>
        </w:rPr>
        <w:t>◎本</w:t>
      </w:r>
      <w:r w:rsidR="00D33DB0" w:rsidRPr="00840665">
        <w:rPr>
          <w:rFonts w:eastAsia="標楷體" w:hAnsi="標楷體" w:hint="eastAsia"/>
          <w:color w:val="000000" w:themeColor="text1"/>
        </w:rPr>
        <w:t>作品說明書</w:t>
      </w:r>
      <w:r w:rsidRPr="00840665">
        <w:rPr>
          <w:rFonts w:eastAsia="標楷體" w:hAnsi="標楷體" w:hint="eastAsia"/>
          <w:color w:val="000000" w:themeColor="text1"/>
        </w:rPr>
        <w:t>之電子檔</w:t>
      </w:r>
      <w:r w:rsidRPr="00840665">
        <w:rPr>
          <w:rFonts w:eastAsia="標楷體" w:hAnsi="標楷體"/>
          <w:color w:val="000000" w:themeColor="text1"/>
        </w:rPr>
        <w:t>請於</w:t>
      </w:r>
      <w:r w:rsidR="00425E6D" w:rsidRPr="00840665">
        <w:rPr>
          <w:rFonts w:eastAsia="標楷體" w:hint="eastAsia"/>
          <w:color w:val="000000" w:themeColor="text1"/>
        </w:rPr>
        <w:t>112</w:t>
      </w:r>
      <w:r w:rsidR="00425E6D" w:rsidRPr="00840665">
        <w:rPr>
          <w:rFonts w:eastAsia="標楷體" w:hint="eastAsia"/>
          <w:color w:val="000000" w:themeColor="text1"/>
        </w:rPr>
        <w:t>年</w:t>
      </w:r>
      <w:r w:rsidR="00354021">
        <w:rPr>
          <w:rFonts w:eastAsia="標楷體" w:hint="eastAsia"/>
          <w:color w:val="000000" w:themeColor="text1"/>
        </w:rPr>
        <w:t>5</w:t>
      </w:r>
      <w:r w:rsidR="00865EBF" w:rsidRPr="00840665">
        <w:rPr>
          <w:rFonts w:eastAsia="標楷體" w:hint="eastAsia"/>
          <w:color w:val="000000" w:themeColor="text1"/>
        </w:rPr>
        <w:t>月</w:t>
      </w:r>
      <w:r w:rsidR="00354021">
        <w:rPr>
          <w:rFonts w:eastAsia="標楷體" w:hint="eastAsia"/>
          <w:color w:val="000000" w:themeColor="text1"/>
        </w:rPr>
        <w:t>3</w:t>
      </w:r>
      <w:r w:rsidR="00865EBF" w:rsidRPr="00840665">
        <w:rPr>
          <w:rFonts w:eastAsia="標楷體" w:hint="eastAsia"/>
          <w:color w:val="000000" w:themeColor="text1"/>
        </w:rPr>
        <w:t>日</w:t>
      </w:r>
      <w:r w:rsidRPr="00840665">
        <w:rPr>
          <w:rFonts w:eastAsia="標楷體" w:hAnsi="標楷體" w:hint="eastAsia"/>
          <w:color w:val="000000" w:themeColor="text1"/>
        </w:rPr>
        <w:t>（</w:t>
      </w:r>
      <w:r w:rsidR="00BB5250" w:rsidRPr="00840665">
        <w:rPr>
          <w:rFonts w:eastAsia="標楷體" w:hAnsi="標楷體" w:hint="eastAsia"/>
          <w:color w:val="000000" w:themeColor="text1"/>
        </w:rPr>
        <w:t>星期三</w:t>
      </w:r>
      <w:r w:rsidRPr="00840665">
        <w:rPr>
          <w:rFonts w:eastAsia="標楷體" w:hAnsi="標楷體" w:hint="eastAsia"/>
          <w:color w:val="000000" w:themeColor="text1"/>
        </w:rPr>
        <w:t>）</w:t>
      </w:r>
      <w:r w:rsidRPr="00840665">
        <w:rPr>
          <w:rFonts w:eastAsia="標楷體" w:hAnsi="標楷體"/>
          <w:color w:val="000000" w:themeColor="text1"/>
        </w:rPr>
        <w:t>前</w:t>
      </w:r>
      <w:r w:rsidR="00BB5250" w:rsidRPr="00840665">
        <w:rPr>
          <w:rFonts w:eastAsia="標楷體" w:hAnsi="標楷體" w:hint="eastAsia"/>
          <w:color w:val="000000" w:themeColor="text1"/>
        </w:rPr>
        <w:t>傳送</w:t>
      </w:r>
      <w:r w:rsidRPr="00840665">
        <w:rPr>
          <w:rFonts w:eastAsia="標楷體" w:hAnsi="標楷體"/>
          <w:color w:val="000000" w:themeColor="text1"/>
        </w:rPr>
        <w:t>至</w:t>
      </w:r>
      <w:r w:rsidR="00840665" w:rsidRPr="00840665">
        <w:rPr>
          <w:rFonts w:eastAsia="標楷體" w:hAnsi="標楷體"/>
          <w:color w:val="000000" w:themeColor="text1"/>
          <w:szCs w:val="28"/>
        </w:rPr>
        <w:t>https://sites.google.com/view/phscigames/</w:t>
      </w:r>
      <w:r w:rsidR="00234F51" w:rsidRPr="00840665">
        <w:rPr>
          <w:rFonts w:eastAsia="標楷體" w:hAnsi="標楷體"/>
          <w:color w:val="000000" w:themeColor="text1"/>
          <w:szCs w:val="28"/>
        </w:rPr>
        <w:t>，</w:t>
      </w:r>
      <w:r w:rsidR="00234F51" w:rsidRPr="00840665">
        <w:rPr>
          <w:rFonts w:eastAsia="標楷體" w:hAnsi="標楷體" w:hint="eastAsia"/>
          <w:color w:val="000000" w:themeColor="text1"/>
        </w:rPr>
        <w:t>逾期</w:t>
      </w:r>
      <w:r w:rsidR="00234F51" w:rsidRPr="00840665">
        <w:rPr>
          <w:rFonts w:eastAsia="標楷體" w:hAnsi="標楷體"/>
          <w:color w:val="000000" w:themeColor="text1"/>
        </w:rPr>
        <w:t>恕不受理</w:t>
      </w:r>
      <w:r w:rsidR="00234F51" w:rsidRPr="00840665">
        <w:rPr>
          <w:rFonts w:eastAsia="標楷體" w:hAnsi="標楷體" w:hint="eastAsia"/>
          <w:color w:val="000000" w:themeColor="text1"/>
        </w:rPr>
        <w:t>。洽詢電話</w:t>
      </w:r>
      <w:r w:rsidR="00234F51" w:rsidRPr="00840665">
        <w:rPr>
          <w:rFonts w:eastAsia="標楷體" w:hAnsi="標楷體" w:hint="eastAsia"/>
          <w:color w:val="000000" w:themeColor="text1"/>
        </w:rPr>
        <w:t>9272758#1120</w:t>
      </w:r>
      <w:r w:rsidR="00234F51" w:rsidRPr="00840665">
        <w:rPr>
          <w:rFonts w:eastAsia="標楷體" w:hAnsi="標楷體"/>
          <w:color w:val="000000" w:themeColor="text1"/>
        </w:rPr>
        <w:t>。</w:t>
      </w:r>
    </w:p>
    <w:sectPr w:rsidR="00A15C1D" w:rsidRPr="00840665" w:rsidSect="002A55DC">
      <w:footerReference w:type="even" r:id="rId7"/>
      <w:footerReference w:type="default" r:id="rId8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1E" w:rsidRDefault="0045561E">
      <w:r>
        <w:separator/>
      </w:r>
    </w:p>
  </w:endnote>
  <w:endnote w:type="continuationSeparator" w:id="0">
    <w:p w:rsidR="0045561E" w:rsidRDefault="0045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17" w:rsidRDefault="00DA1B21" w:rsidP="00C700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7B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B17" w:rsidRDefault="00D77B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17" w:rsidRDefault="00D77B17" w:rsidP="00C700D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-</w:t>
    </w:r>
    <w:r w:rsidR="00DA1B21">
      <w:rPr>
        <w:rStyle w:val="a6"/>
      </w:rPr>
      <w:fldChar w:fldCharType="begin"/>
    </w:r>
    <w:r>
      <w:rPr>
        <w:rStyle w:val="a6"/>
      </w:rPr>
      <w:instrText xml:space="preserve">PAGE  </w:instrText>
    </w:r>
    <w:r w:rsidR="00DA1B21">
      <w:rPr>
        <w:rStyle w:val="a6"/>
      </w:rPr>
      <w:fldChar w:fldCharType="separate"/>
    </w:r>
    <w:r w:rsidR="005631B4">
      <w:rPr>
        <w:rStyle w:val="a6"/>
        <w:noProof/>
      </w:rPr>
      <w:t>2</w:t>
    </w:r>
    <w:r w:rsidR="00DA1B21">
      <w:rPr>
        <w:rStyle w:val="a6"/>
      </w:rPr>
      <w:fldChar w:fldCharType="end"/>
    </w:r>
    <w:r>
      <w:rPr>
        <w:rStyle w:val="a6"/>
        <w:rFonts w:hint="eastAsia"/>
      </w:rPr>
      <w:t>-</w:t>
    </w:r>
  </w:p>
  <w:p w:rsidR="00D77B17" w:rsidRDefault="00D77B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1E" w:rsidRDefault="0045561E">
      <w:r>
        <w:separator/>
      </w:r>
    </w:p>
  </w:footnote>
  <w:footnote w:type="continuationSeparator" w:id="0">
    <w:p w:rsidR="0045561E" w:rsidRDefault="00455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221"/>
    <w:multiLevelType w:val="hybridMultilevel"/>
    <w:tmpl w:val="E9248DE6"/>
    <w:lvl w:ilvl="0" w:tplc="E12CF2DE">
      <w:start w:val="1"/>
      <w:numFmt w:val="decimalFullWidth"/>
      <w:lvlText w:val="%1．"/>
      <w:lvlJc w:val="left"/>
      <w:pPr>
        <w:tabs>
          <w:tab w:val="num" w:pos="2010"/>
        </w:tabs>
        <w:ind w:left="20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49CB3EBB"/>
    <w:multiLevelType w:val="hybridMultilevel"/>
    <w:tmpl w:val="195AF8D0"/>
    <w:lvl w:ilvl="0" w:tplc="472CB5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66132724"/>
    <w:multiLevelType w:val="hybridMultilevel"/>
    <w:tmpl w:val="2F3C9608"/>
    <w:lvl w:ilvl="0" w:tplc="F7B6B7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1022C49"/>
    <w:multiLevelType w:val="hybridMultilevel"/>
    <w:tmpl w:val="1C9AC868"/>
    <w:lvl w:ilvl="0" w:tplc="B8D08D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983"/>
    <w:rsid w:val="000058B0"/>
    <w:rsid w:val="00013C6E"/>
    <w:rsid w:val="000214B5"/>
    <w:rsid w:val="000301D1"/>
    <w:rsid w:val="000314A1"/>
    <w:rsid w:val="00031C24"/>
    <w:rsid w:val="00051156"/>
    <w:rsid w:val="00051917"/>
    <w:rsid w:val="000545B3"/>
    <w:rsid w:val="00077BF3"/>
    <w:rsid w:val="000808D0"/>
    <w:rsid w:val="00081DA7"/>
    <w:rsid w:val="00083042"/>
    <w:rsid w:val="00091117"/>
    <w:rsid w:val="00096ACD"/>
    <w:rsid w:val="000A2428"/>
    <w:rsid w:val="000C26F1"/>
    <w:rsid w:val="000C56D4"/>
    <w:rsid w:val="000C6BDB"/>
    <w:rsid w:val="000D0FF6"/>
    <w:rsid w:val="000D120C"/>
    <w:rsid w:val="000F67A4"/>
    <w:rsid w:val="00101587"/>
    <w:rsid w:val="00132A1F"/>
    <w:rsid w:val="001353F1"/>
    <w:rsid w:val="0013620D"/>
    <w:rsid w:val="00144EA7"/>
    <w:rsid w:val="0015215E"/>
    <w:rsid w:val="001566D6"/>
    <w:rsid w:val="00161099"/>
    <w:rsid w:val="00163678"/>
    <w:rsid w:val="00187216"/>
    <w:rsid w:val="001919A1"/>
    <w:rsid w:val="00194D36"/>
    <w:rsid w:val="00197C13"/>
    <w:rsid w:val="001A6181"/>
    <w:rsid w:val="001B09E0"/>
    <w:rsid w:val="001B7B7A"/>
    <w:rsid w:val="001C47B1"/>
    <w:rsid w:val="001E1CF5"/>
    <w:rsid w:val="001F454D"/>
    <w:rsid w:val="0021749E"/>
    <w:rsid w:val="002229BC"/>
    <w:rsid w:val="00234F51"/>
    <w:rsid w:val="00237065"/>
    <w:rsid w:val="00243C94"/>
    <w:rsid w:val="002445AD"/>
    <w:rsid w:val="0025193A"/>
    <w:rsid w:val="00254B32"/>
    <w:rsid w:val="002607B5"/>
    <w:rsid w:val="0026258E"/>
    <w:rsid w:val="0026434F"/>
    <w:rsid w:val="00297089"/>
    <w:rsid w:val="00297EF7"/>
    <w:rsid w:val="002A55DC"/>
    <w:rsid w:val="002C12E1"/>
    <w:rsid w:val="002C2478"/>
    <w:rsid w:val="002C6EC0"/>
    <w:rsid w:val="002D2DBD"/>
    <w:rsid w:val="002D5B1F"/>
    <w:rsid w:val="002D7930"/>
    <w:rsid w:val="002E39ED"/>
    <w:rsid w:val="002E602E"/>
    <w:rsid w:val="002E744C"/>
    <w:rsid w:val="002F6EEE"/>
    <w:rsid w:val="00307B76"/>
    <w:rsid w:val="00315874"/>
    <w:rsid w:val="00324944"/>
    <w:rsid w:val="0033277F"/>
    <w:rsid w:val="00335894"/>
    <w:rsid w:val="00335CAC"/>
    <w:rsid w:val="003371AE"/>
    <w:rsid w:val="003530C0"/>
    <w:rsid w:val="003539FD"/>
    <w:rsid w:val="00353E52"/>
    <w:rsid w:val="00354021"/>
    <w:rsid w:val="00365F95"/>
    <w:rsid w:val="0037627B"/>
    <w:rsid w:val="00386A0D"/>
    <w:rsid w:val="00387D13"/>
    <w:rsid w:val="00395812"/>
    <w:rsid w:val="003A1EC4"/>
    <w:rsid w:val="003C1162"/>
    <w:rsid w:val="003D5092"/>
    <w:rsid w:val="003D7FF3"/>
    <w:rsid w:val="003E7B75"/>
    <w:rsid w:val="003F5568"/>
    <w:rsid w:val="004133D5"/>
    <w:rsid w:val="00425E6D"/>
    <w:rsid w:val="00432A86"/>
    <w:rsid w:val="004359B3"/>
    <w:rsid w:val="00443232"/>
    <w:rsid w:val="004502D9"/>
    <w:rsid w:val="00452164"/>
    <w:rsid w:val="0045421E"/>
    <w:rsid w:val="0045561E"/>
    <w:rsid w:val="0046008E"/>
    <w:rsid w:val="004623E3"/>
    <w:rsid w:val="00470FD0"/>
    <w:rsid w:val="0047413E"/>
    <w:rsid w:val="004757A1"/>
    <w:rsid w:val="00475E7F"/>
    <w:rsid w:val="0048295B"/>
    <w:rsid w:val="00490206"/>
    <w:rsid w:val="004909FF"/>
    <w:rsid w:val="004A1757"/>
    <w:rsid w:val="004A3897"/>
    <w:rsid w:val="004A63E7"/>
    <w:rsid w:val="004B0001"/>
    <w:rsid w:val="004B0F49"/>
    <w:rsid w:val="004D2033"/>
    <w:rsid w:val="004D455A"/>
    <w:rsid w:val="004E3206"/>
    <w:rsid w:val="004E5266"/>
    <w:rsid w:val="0050257C"/>
    <w:rsid w:val="00504139"/>
    <w:rsid w:val="005137CB"/>
    <w:rsid w:val="00515E80"/>
    <w:rsid w:val="005178E0"/>
    <w:rsid w:val="00533060"/>
    <w:rsid w:val="005372CD"/>
    <w:rsid w:val="005402DE"/>
    <w:rsid w:val="005435D9"/>
    <w:rsid w:val="00545673"/>
    <w:rsid w:val="00554DE0"/>
    <w:rsid w:val="0055579A"/>
    <w:rsid w:val="005557B6"/>
    <w:rsid w:val="00561A80"/>
    <w:rsid w:val="005631B4"/>
    <w:rsid w:val="00564ADA"/>
    <w:rsid w:val="00566B01"/>
    <w:rsid w:val="00573DBD"/>
    <w:rsid w:val="00574026"/>
    <w:rsid w:val="00575A79"/>
    <w:rsid w:val="00576A56"/>
    <w:rsid w:val="00586EB1"/>
    <w:rsid w:val="00587113"/>
    <w:rsid w:val="0059630B"/>
    <w:rsid w:val="005B640B"/>
    <w:rsid w:val="005B7C18"/>
    <w:rsid w:val="005C07E9"/>
    <w:rsid w:val="005C525D"/>
    <w:rsid w:val="005D15D4"/>
    <w:rsid w:val="005D7CE1"/>
    <w:rsid w:val="005D7DC9"/>
    <w:rsid w:val="005E42A1"/>
    <w:rsid w:val="005E43F6"/>
    <w:rsid w:val="005E592B"/>
    <w:rsid w:val="005F4843"/>
    <w:rsid w:val="006009B4"/>
    <w:rsid w:val="006149AF"/>
    <w:rsid w:val="006174A5"/>
    <w:rsid w:val="00621C72"/>
    <w:rsid w:val="0062200E"/>
    <w:rsid w:val="00626008"/>
    <w:rsid w:val="00630779"/>
    <w:rsid w:val="006415B6"/>
    <w:rsid w:val="00643D07"/>
    <w:rsid w:val="0065038E"/>
    <w:rsid w:val="00653B7A"/>
    <w:rsid w:val="00653C57"/>
    <w:rsid w:val="00654164"/>
    <w:rsid w:val="0065460B"/>
    <w:rsid w:val="0065490B"/>
    <w:rsid w:val="006601C2"/>
    <w:rsid w:val="00676278"/>
    <w:rsid w:val="00685CBE"/>
    <w:rsid w:val="006930C8"/>
    <w:rsid w:val="00697E15"/>
    <w:rsid w:val="006B261B"/>
    <w:rsid w:val="006C3835"/>
    <w:rsid w:val="006D2E8E"/>
    <w:rsid w:val="006D3347"/>
    <w:rsid w:val="006E0F8A"/>
    <w:rsid w:val="006F2F00"/>
    <w:rsid w:val="006F3312"/>
    <w:rsid w:val="00701C5B"/>
    <w:rsid w:val="0071062F"/>
    <w:rsid w:val="007134A2"/>
    <w:rsid w:val="00716590"/>
    <w:rsid w:val="007340E0"/>
    <w:rsid w:val="00743AB2"/>
    <w:rsid w:val="00744501"/>
    <w:rsid w:val="00745462"/>
    <w:rsid w:val="00747AD8"/>
    <w:rsid w:val="00756922"/>
    <w:rsid w:val="00764CBA"/>
    <w:rsid w:val="007653BD"/>
    <w:rsid w:val="00766FCD"/>
    <w:rsid w:val="00774F7F"/>
    <w:rsid w:val="00776176"/>
    <w:rsid w:val="00776FF9"/>
    <w:rsid w:val="00781DB6"/>
    <w:rsid w:val="007906E4"/>
    <w:rsid w:val="00795F65"/>
    <w:rsid w:val="007A6D44"/>
    <w:rsid w:val="007B42BF"/>
    <w:rsid w:val="007B533E"/>
    <w:rsid w:val="007B54DF"/>
    <w:rsid w:val="007D31F7"/>
    <w:rsid w:val="007D55E9"/>
    <w:rsid w:val="007D6DD7"/>
    <w:rsid w:val="007E542A"/>
    <w:rsid w:val="007E68B9"/>
    <w:rsid w:val="00810E32"/>
    <w:rsid w:val="008121B4"/>
    <w:rsid w:val="00820DF8"/>
    <w:rsid w:val="008240F9"/>
    <w:rsid w:val="008261A0"/>
    <w:rsid w:val="00832D99"/>
    <w:rsid w:val="008339B2"/>
    <w:rsid w:val="00835478"/>
    <w:rsid w:val="00835B90"/>
    <w:rsid w:val="00837F18"/>
    <w:rsid w:val="00840665"/>
    <w:rsid w:val="008417E9"/>
    <w:rsid w:val="00841FAE"/>
    <w:rsid w:val="00845130"/>
    <w:rsid w:val="0084653C"/>
    <w:rsid w:val="008470B6"/>
    <w:rsid w:val="00856013"/>
    <w:rsid w:val="0085719B"/>
    <w:rsid w:val="0085779A"/>
    <w:rsid w:val="00865EBF"/>
    <w:rsid w:val="00880097"/>
    <w:rsid w:val="00881B30"/>
    <w:rsid w:val="0088400D"/>
    <w:rsid w:val="008913C6"/>
    <w:rsid w:val="00896E6C"/>
    <w:rsid w:val="00897F7F"/>
    <w:rsid w:val="008A6F03"/>
    <w:rsid w:val="008B3DB9"/>
    <w:rsid w:val="008B4B1B"/>
    <w:rsid w:val="008C4EEE"/>
    <w:rsid w:val="008C6FC9"/>
    <w:rsid w:val="008D29C6"/>
    <w:rsid w:val="008E1C8E"/>
    <w:rsid w:val="008F2D61"/>
    <w:rsid w:val="00906C20"/>
    <w:rsid w:val="009121FA"/>
    <w:rsid w:val="00917079"/>
    <w:rsid w:val="00921B3A"/>
    <w:rsid w:val="009316BB"/>
    <w:rsid w:val="009327C4"/>
    <w:rsid w:val="00933307"/>
    <w:rsid w:val="0093499A"/>
    <w:rsid w:val="00936A7A"/>
    <w:rsid w:val="009529DA"/>
    <w:rsid w:val="0096193A"/>
    <w:rsid w:val="009968F9"/>
    <w:rsid w:val="009A4F5A"/>
    <w:rsid w:val="009A7143"/>
    <w:rsid w:val="009A780A"/>
    <w:rsid w:val="009B0819"/>
    <w:rsid w:val="009B34A2"/>
    <w:rsid w:val="009B534B"/>
    <w:rsid w:val="009B7D03"/>
    <w:rsid w:val="009C009E"/>
    <w:rsid w:val="009D0856"/>
    <w:rsid w:val="009D2A6B"/>
    <w:rsid w:val="009E2A2A"/>
    <w:rsid w:val="009E37A5"/>
    <w:rsid w:val="009F21F6"/>
    <w:rsid w:val="009F2F94"/>
    <w:rsid w:val="00A05C5A"/>
    <w:rsid w:val="00A12CE2"/>
    <w:rsid w:val="00A13E03"/>
    <w:rsid w:val="00A15C1D"/>
    <w:rsid w:val="00A1744D"/>
    <w:rsid w:val="00A35DBB"/>
    <w:rsid w:val="00A52E83"/>
    <w:rsid w:val="00A674AD"/>
    <w:rsid w:val="00A7452B"/>
    <w:rsid w:val="00A74E0F"/>
    <w:rsid w:val="00A85F1F"/>
    <w:rsid w:val="00AA4ED2"/>
    <w:rsid w:val="00AA791C"/>
    <w:rsid w:val="00AB51BB"/>
    <w:rsid w:val="00AC23CB"/>
    <w:rsid w:val="00AD0830"/>
    <w:rsid w:val="00AD284B"/>
    <w:rsid w:val="00AD57AF"/>
    <w:rsid w:val="00AE2BEA"/>
    <w:rsid w:val="00AE7CFB"/>
    <w:rsid w:val="00AF0441"/>
    <w:rsid w:val="00AF08DC"/>
    <w:rsid w:val="00B06C44"/>
    <w:rsid w:val="00B12B2C"/>
    <w:rsid w:val="00B13FDE"/>
    <w:rsid w:val="00B1451D"/>
    <w:rsid w:val="00B17CAE"/>
    <w:rsid w:val="00B2103C"/>
    <w:rsid w:val="00B227D9"/>
    <w:rsid w:val="00B3040B"/>
    <w:rsid w:val="00B32FAD"/>
    <w:rsid w:val="00B36B05"/>
    <w:rsid w:val="00B40ADA"/>
    <w:rsid w:val="00B425E2"/>
    <w:rsid w:val="00B535EC"/>
    <w:rsid w:val="00B661A2"/>
    <w:rsid w:val="00B71992"/>
    <w:rsid w:val="00B80B81"/>
    <w:rsid w:val="00B86D74"/>
    <w:rsid w:val="00B903D2"/>
    <w:rsid w:val="00B91F81"/>
    <w:rsid w:val="00BB2DD1"/>
    <w:rsid w:val="00BB5250"/>
    <w:rsid w:val="00BC64FE"/>
    <w:rsid w:val="00BD18C0"/>
    <w:rsid w:val="00BD2637"/>
    <w:rsid w:val="00BE01B1"/>
    <w:rsid w:val="00BE110E"/>
    <w:rsid w:val="00BE4B8D"/>
    <w:rsid w:val="00BF4CEC"/>
    <w:rsid w:val="00BF7261"/>
    <w:rsid w:val="00C04EF3"/>
    <w:rsid w:val="00C07140"/>
    <w:rsid w:val="00C155E6"/>
    <w:rsid w:val="00C41CEE"/>
    <w:rsid w:val="00C55F3E"/>
    <w:rsid w:val="00C57873"/>
    <w:rsid w:val="00C700DB"/>
    <w:rsid w:val="00C8372B"/>
    <w:rsid w:val="00C87318"/>
    <w:rsid w:val="00C93293"/>
    <w:rsid w:val="00C9385A"/>
    <w:rsid w:val="00C97D61"/>
    <w:rsid w:val="00CA59C0"/>
    <w:rsid w:val="00CA7940"/>
    <w:rsid w:val="00CB32F6"/>
    <w:rsid w:val="00CB7E94"/>
    <w:rsid w:val="00CD2AB8"/>
    <w:rsid w:val="00CE689D"/>
    <w:rsid w:val="00CE7C83"/>
    <w:rsid w:val="00CF1BC1"/>
    <w:rsid w:val="00CF7330"/>
    <w:rsid w:val="00D102F8"/>
    <w:rsid w:val="00D115C8"/>
    <w:rsid w:val="00D13BC7"/>
    <w:rsid w:val="00D14DD2"/>
    <w:rsid w:val="00D25F08"/>
    <w:rsid w:val="00D33349"/>
    <w:rsid w:val="00D33DB0"/>
    <w:rsid w:val="00D358F3"/>
    <w:rsid w:val="00D36B5B"/>
    <w:rsid w:val="00D411CD"/>
    <w:rsid w:val="00D4717D"/>
    <w:rsid w:val="00D528EC"/>
    <w:rsid w:val="00D60014"/>
    <w:rsid w:val="00D63F3C"/>
    <w:rsid w:val="00D75D0B"/>
    <w:rsid w:val="00D765A3"/>
    <w:rsid w:val="00D77B17"/>
    <w:rsid w:val="00D80BF9"/>
    <w:rsid w:val="00DA1B21"/>
    <w:rsid w:val="00DA702D"/>
    <w:rsid w:val="00DA7BAB"/>
    <w:rsid w:val="00DB2EC0"/>
    <w:rsid w:val="00DB5FAD"/>
    <w:rsid w:val="00DB7F9F"/>
    <w:rsid w:val="00DC122F"/>
    <w:rsid w:val="00DC6545"/>
    <w:rsid w:val="00DD3AD0"/>
    <w:rsid w:val="00DE6070"/>
    <w:rsid w:val="00DE6641"/>
    <w:rsid w:val="00E0323B"/>
    <w:rsid w:val="00E0509D"/>
    <w:rsid w:val="00E246D9"/>
    <w:rsid w:val="00E24DF8"/>
    <w:rsid w:val="00E35CC1"/>
    <w:rsid w:val="00E37500"/>
    <w:rsid w:val="00E43772"/>
    <w:rsid w:val="00E45C38"/>
    <w:rsid w:val="00E532D2"/>
    <w:rsid w:val="00E61689"/>
    <w:rsid w:val="00E67FD6"/>
    <w:rsid w:val="00E71913"/>
    <w:rsid w:val="00E8455C"/>
    <w:rsid w:val="00E84C99"/>
    <w:rsid w:val="00E85916"/>
    <w:rsid w:val="00E907E1"/>
    <w:rsid w:val="00E95983"/>
    <w:rsid w:val="00EA0546"/>
    <w:rsid w:val="00EA098C"/>
    <w:rsid w:val="00EB6C71"/>
    <w:rsid w:val="00EE0282"/>
    <w:rsid w:val="00EE1F2D"/>
    <w:rsid w:val="00EE3FA2"/>
    <w:rsid w:val="00EE5ABA"/>
    <w:rsid w:val="00EF541D"/>
    <w:rsid w:val="00F003C1"/>
    <w:rsid w:val="00F07438"/>
    <w:rsid w:val="00F147E1"/>
    <w:rsid w:val="00F2104C"/>
    <w:rsid w:val="00F249C2"/>
    <w:rsid w:val="00F2557C"/>
    <w:rsid w:val="00F30B0B"/>
    <w:rsid w:val="00F320B5"/>
    <w:rsid w:val="00F4706C"/>
    <w:rsid w:val="00F55909"/>
    <w:rsid w:val="00F67DE9"/>
    <w:rsid w:val="00F7049C"/>
    <w:rsid w:val="00F7429E"/>
    <w:rsid w:val="00F75004"/>
    <w:rsid w:val="00FB1FBB"/>
    <w:rsid w:val="00FB655F"/>
    <w:rsid w:val="00FC3FC6"/>
    <w:rsid w:val="00FD653A"/>
    <w:rsid w:val="00FE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B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B21"/>
    <w:rPr>
      <w:color w:val="0000FF"/>
      <w:u w:val="single"/>
    </w:rPr>
  </w:style>
  <w:style w:type="paragraph" w:styleId="a4">
    <w:name w:val="Balloon Text"/>
    <w:basedOn w:val="a"/>
    <w:semiHidden/>
    <w:rsid w:val="00A85F1F"/>
    <w:rPr>
      <w:rFonts w:ascii="Arial" w:hAnsi="Arial"/>
      <w:sz w:val="18"/>
      <w:szCs w:val="18"/>
    </w:rPr>
  </w:style>
  <w:style w:type="paragraph" w:styleId="a5">
    <w:name w:val="footer"/>
    <w:basedOn w:val="a"/>
    <w:rsid w:val="00C70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700DB"/>
  </w:style>
  <w:style w:type="paragraph" w:styleId="a7">
    <w:name w:val="header"/>
    <w:basedOn w:val="a"/>
    <w:rsid w:val="00B8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basedOn w:val="a0"/>
    <w:rsid w:val="005557B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881B30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1693</Characters>
  <Application>Microsoft Office Word</Application>
  <DocSecurity>0</DocSecurity>
  <Lines>14</Lines>
  <Paragraphs>3</Paragraphs>
  <ScaleCrop>false</ScaleCrop>
  <Manager>方武昌</Manager>
  <Company/>
  <LinksUpToDate>false</LinksUpToDate>
  <CharactersWithSpaces>1987</CharactersWithSpaces>
  <SharedDoc>false</SharedDoc>
  <HLinks>
    <vt:vector size="12" baseType="variant"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>http://0rz.tw/Cs2ve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http://0rz.tw/Cs2ve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澎湖縣112年度國民中小學科學玩具製作比賽實施計畫</dc:title>
  <dc:creator>中正國小</dc:creator>
  <cp:lastModifiedBy>fa65110</cp:lastModifiedBy>
  <cp:revision>2</cp:revision>
  <cp:lastPrinted>2023-03-14T00:23:00Z</cp:lastPrinted>
  <dcterms:created xsi:type="dcterms:W3CDTF">2023-03-15T09:08:00Z</dcterms:created>
  <dcterms:modified xsi:type="dcterms:W3CDTF">2023-03-15T09:08:00Z</dcterms:modified>
</cp:coreProperties>
</file>