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68" w:rsidRPr="009A324C" w:rsidRDefault="00614E7A" w:rsidP="007739CE">
      <w:pPr>
        <w:spacing w:line="240" w:lineRule="atLeast"/>
        <w:jc w:val="distribute"/>
        <w:rPr>
          <w:rFonts w:eastAsia="標楷體"/>
          <w:color w:val="000000" w:themeColor="text1"/>
          <w:sz w:val="32"/>
          <w:szCs w:val="32"/>
        </w:rPr>
      </w:pPr>
      <w:r w:rsidRPr="009A324C">
        <w:rPr>
          <w:rFonts w:eastAsia="標楷體" w:hAnsi="標楷體"/>
          <w:color w:val="000000" w:themeColor="text1"/>
          <w:sz w:val="32"/>
          <w:szCs w:val="32"/>
        </w:rPr>
        <w:t>澎湖縣</w:t>
      </w:r>
      <w:proofErr w:type="gramStart"/>
      <w:r w:rsidR="00337D87" w:rsidRPr="009A324C">
        <w:rPr>
          <w:rFonts w:eastAsia="標楷體" w:hAnsi="標楷體" w:hint="eastAsia"/>
          <w:color w:val="000000" w:themeColor="text1"/>
          <w:sz w:val="32"/>
          <w:szCs w:val="32"/>
        </w:rPr>
        <w:t>1</w:t>
      </w:r>
      <w:r w:rsidR="00562C40" w:rsidRPr="009A324C">
        <w:rPr>
          <w:rFonts w:eastAsia="標楷體" w:hAnsi="標楷體" w:hint="eastAsia"/>
          <w:color w:val="000000" w:themeColor="text1"/>
          <w:sz w:val="32"/>
          <w:szCs w:val="32"/>
        </w:rPr>
        <w:t>1</w:t>
      </w:r>
      <w:r w:rsidR="009A324C" w:rsidRPr="009A324C">
        <w:rPr>
          <w:rFonts w:eastAsia="標楷體" w:hAnsi="標楷體" w:hint="eastAsia"/>
          <w:color w:val="000000" w:themeColor="text1"/>
          <w:sz w:val="32"/>
          <w:szCs w:val="32"/>
        </w:rPr>
        <w:t>2</w:t>
      </w:r>
      <w:proofErr w:type="gramEnd"/>
      <w:r w:rsidR="00337D87" w:rsidRPr="009A324C">
        <w:rPr>
          <w:rFonts w:eastAsia="標楷體" w:hAnsi="標楷體" w:hint="eastAsia"/>
          <w:color w:val="000000" w:themeColor="text1"/>
          <w:sz w:val="32"/>
          <w:szCs w:val="32"/>
        </w:rPr>
        <w:t>年</w:t>
      </w:r>
      <w:r w:rsidRPr="009A324C">
        <w:rPr>
          <w:rFonts w:eastAsia="標楷體" w:hAnsi="標楷體"/>
          <w:color w:val="000000" w:themeColor="text1"/>
          <w:sz w:val="32"/>
          <w:szCs w:val="32"/>
        </w:rPr>
        <w:t>度國民中小學親子科學園遊會實施計畫</w:t>
      </w:r>
    </w:p>
    <w:p w:rsidR="009728B5" w:rsidRPr="00A05C5A" w:rsidRDefault="009728B5" w:rsidP="009728B5">
      <w:pPr>
        <w:snapToGrid w:val="0"/>
        <w:spacing w:line="440" w:lineRule="atLeast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A05C5A">
        <w:rPr>
          <w:rFonts w:eastAsia="標楷體" w:hAnsi="標楷體" w:hint="eastAsia"/>
          <w:color w:val="000000" w:themeColor="text1"/>
          <w:sz w:val="28"/>
          <w:szCs w:val="28"/>
        </w:rPr>
        <w:t>一、</w:t>
      </w:r>
      <w:r w:rsidRPr="00A05C5A">
        <w:rPr>
          <w:rFonts w:eastAsia="標楷體" w:hAnsi="標楷體"/>
          <w:color w:val="000000" w:themeColor="text1"/>
          <w:sz w:val="28"/>
          <w:szCs w:val="28"/>
        </w:rPr>
        <w:t>依據：澎湖縣政府</w:t>
      </w:r>
      <w:r w:rsidRPr="00A05C5A">
        <w:rPr>
          <w:rFonts w:eastAsia="標楷體" w:hint="eastAsia"/>
          <w:color w:val="000000" w:themeColor="text1"/>
          <w:sz w:val="28"/>
          <w:szCs w:val="28"/>
        </w:rPr>
        <w:t>112.3.9</w:t>
      </w:r>
      <w:proofErr w:type="gramStart"/>
      <w:r w:rsidRPr="00A05C5A">
        <w:rPr>
          <w:rFonts w:eastAsia="標楷體" w:hAnsi="標楷體"/>
          <w:color w:val="000000" w:themeColor="text1"/>
          <w:sz w:val="28"/>
          <w:szCs w:val="28"/>
        </w:rPr>
        <w:t>府教國</w:t>
      </w:r>
      <w:proofErr w:type="gramEnd"/>
      <w:r w:rsidRPr="00A05C5A">
        <w:rPr>
          <w:rFonts w:eastAsia="標楷體" w:hAnsi="標楷體"/>
          <w:color w:val="000000" w:themeColor="text1"/>
          <w:sz w:val="28"/>
          <w:szCs w:val="28"/>
        </w:rPr>
        <w:t>字</w:t>
      </w:r>
      <w:r w:rsidRPr="00A05C5A">
        <w:rPr>
          <w:rFonts w:eastAsia="標楷體" w:hAnsi="標楷體" w:hint="eastAsia"/>
          <w:color w:val="000000" w:themeColor="text1"/>
          <w:sz w:val="28"/>
          <w:szCs w:val="28"/>
        </w:rPr>
        <w:t>第</w:t>
      </w:r>
      <w:r w:rsidRPr="00A05C5A">
        <w:rPr>
          <w:rFonts w:eastAsia="標楷體" w:hAnsi="標楷體"/>
          <w:color w:val="000000" w:themeColor="text1"/>
          <w:sz w:val="28"/>
          <w:szCs w:val="28"/>
        </w:rPr>
        <w:t>1120904481</w:t>
      </w:r>
      <w:r w:rsidRPr="00A05C5A">
        <w:rPr>
          <w:rFonts w:eastAsia="標楷體" w:hAnsi="標楷體" w:hint="eastAsia"/>
          <w:color w:val="000000" w:themeColor="text1"/>
          <w:sz w:val="28"/>
          <w:szCs w:val="28"/>
        </w:rPr>
        <w:t>號</w:t>
      </w:r>
      <w:r w:rsidRPr="00A05C5A">
        <w:rPr>
          <w:rFonts w:eastAsia="標楷體" w:hAnsi="標楷體"/>
          <w:color w:val="000000" w:themeColor="text1"/>
          <w:sz w:val="28"/>
          <w:szCs w:val="28"/>
        </w:rPr>
        <w:t>函辦理。</w:t>
      </w:r>
    </w:p>
    <w:p w:rsidR="00614E7A" w:rsidRPr="009A324C" w:rsidRDefault="00614E7A" w:rsidP="00BB60ED">
      <w:pPr>
        <w:snapToGrid w:val="0"/>
        <w:spacing w:line="44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9A324C">
        <w:rPr>
          <w:rFonts w:eastAsia="標楷體" w:hAnsi="標楷體"/>
          <w:color w:val="000000" w:themeColor="text1"/>
          <w:sz w:val="28"/>
          <w:szCs w:val="28"/>
        </w:rPr>
        <w:t>二、目的：</w:t>
      </w:r>
    </w:p>
    <w:p w:rsidR="00614E7A" w:rsidRPr="009A324C" w:rsidRDefault="007752B9" w:rsidP="00BB60ED">
      <w:pPr>
        <w:snapToGrid w:val="0"/>
        <w:spacing w:line="44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9A324C">
        <w:rPr>
          <w:rFonts w:eastAsia="標楷體" w:hint="eastAsia"/>
          <w:color w:val="000000" w:themeColor="text1"/>
          <w:sz w:val="28"/>
          <w:szCs w:val="28"/>
        </w:rPr>
        <w:t>（一）</w:t>
      </w:r>
      <w:r w:rsidR="00614E7A" w:rsidRPr="009A324C">
        <w:rPr>
          <w:rFonts w:eastAsia="標楷體" w:hAnsi="標楷體"/>
          <w:color w:val="000000" w:themeColor="text1"/>
          <w:sz w:val="28"/>
          <w:szCs w:val="28"/>
        </w:rPr>
        <w:t>加強推動基礎科學教育，培養中小學學生科學研習之興趣及方法。</w:t>
      </w:r>
    </w:p>
    <w:p w:rsidR="007752B9" w:rsidRPr="009A324C" w:rsidRDefault="007752B9" w:rsidP="00BB60ED">
      <w:pPr>
        <w:snapToGrid w:val="0"/>
        <w:spacing w:line="440" w:lineRule="atLeast"/>
        <w:ind w:left="868" w:hangingChars="310" w:hanging="868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9A324C">
        <w:rPr>
          <w:rFonts w:eastAsia="標楷體" w:hint="eastAsia"/>
          <w:color w:val="000000" w:themeColor="text1"/>
          <w:sz w:val="28"/>
          <w:szCs w:val="28"/>
        </w:rPr>
        <w:t>（二）</w:t>
      </w:r>
      <w:proofErr w:type="gramStart"/>
      <w:r w:rsidR="00614E7A" w:rsidRPr="009A324C">
        <w:rPr>
          <w:rFonts w:eastAsia="標楷體" w:hAnsi="標楷體"/>
          <w:color w:val="000000" w:themeColor="text1"/>
          <w:sz w:val="28"/>
          <w:szCs w:val="28"/>
        </w:rPr>
        <w:t>藉</w:t>
      </w:r>
      <w:r w:rsidRPr="009A324C">
        <w:rPr>
          <w:rFonts w:eastAsia="標楷體" w:hAnsi="標楷體" w:hint="eastAsia"/>
          <w:color w:val="000000" w:themeColor="text1"/>
          <w:sz w:val="28"/>
          <w:szCs w:val="28"/>
        </w:rPr>
        <w:t>親子</w:t>
      </w:r>
      <w:proofErr w:type="gramEnd"/>
      <w:r w:rsidR="00614E7A" w:rsidRPr="009A324C">
        <w:rPr>
          <w:rFonts w:eastAsia="標楷體" w:hAnsi="標楷體"/>
          <w:color w:val="000000" w:themeColor="text1"/>
          <w:sz w:val="28"/>
          <w:szCs w:val="28"/>
        </w:rPr>
        <w:t>園遊</w:t>
      </w:r>
      <w:r w:rsidRPr="009A324C">
        <w:rPr>
          <w:rFonts w:eastAsia="標楷體" w:hAnsi="標楷體" w:hint="eastAsia"/>
          <w:color w:val="000000" w:themeColor="text1"/>
          <w:sz w:val="28"/>
          <w:szCs w:val="28"/>
        </w:rPr>
        <w:t>會</w:t>
      </w:r>
      <w:r w:rsidR="00614E7A" w:rsidRPr="009A324C">
        <w:rPr>
          <w:rFonts w:eastAsia="標楷體" w:hAnsi="標楷體"/>
          <w:color w:val="000000" w:themeColor="text1"/>
          <w:sz w:val="28"/>
          <w:szCs w:val="28"/>
        </w:rPr>
        <w:t>方式</w:t>
      </w:r>
      <w:r w:rsidR="00B93497" w:rsidRPr="009A324C">
        <w:rPr>
          <w:rFonts w:eastAsia="標楷體" w:hAnsi="標楷體" w:hint="eastAsia"/>
          <w:color w:val="000000" w:themeColor="text1"/>
          <w:sz w:val="28"/>
          <w:szCs w:val="28"/>
        </w:rPr>
        <w:t>進行</w:t>
      </w:r>
      <w:r w:rsidR="00614E7A" w:rsidRPr="009A324C">
        <w:rPr>
          <w:rFonts w:eastAsia="標楷體" w:hAnsi="標楷體"/>
          <w:color w:val="000000" w:themeColor="text1"/>
          <w:sz w:val="28"/>
          <w:szCs w:val="28"/>
        </w:rPr>
        <w:t>各項科學研習活動，</w:t>
      </w:r>
      <w:r w:rsidRPr="009A324C">
        <w:rPr>
          <w:rFonts w:eastAsia="標楷體" w:hAnsi="標楷體" w:hint="eastAsia"/>
          <w:color w:val="000000" w:themeColor="text1"/>
          <w:sz w:val="28"/>
          <w:szCs w:val="28"/>
        </w:rPr>
        <w:t>提供</w:t>
      </w:r>
      <w:r w:rsidR="00614E7A" w:rsidRPr="009A324C">
        <w:rPr>
          <w:rFonts w:eastAsia="標楷體" w:hAnsi="標楷體"/>
          <w:color w:val="000000" w:themeColor="text1"/>
          <w:sz w:val="28"/>
          <w:szCs w:val="28"/>
        </w:rPr>
        <w:t>學生與家長對科學的探討機</w:t>
      </w:r>
      <w:r w:rsidR="00AB7ECD" w:rsidRPr="009A324C">
        <w:rPr>
          <w:rFonts w:eastAsia="標楷體" w:hAnsi="標楷體"/>
          <w:color w:val="000000" w:themeColor="text1"/>
          <w:sz w:val="28"/>
          <w:szCs w:val="28"/>
        </w:rPr>
        <w:t>會。</w:t>
      </w:r>
    </w:p>
    <w:p w:rsidR="006771F3" w:rsidRPr="009A324C" w:rsidRDefault="007752B9" w:rsidP="00BB60ED">
      <w:pPr>
        <w:snapToGrid w:val="0"/>
        <w:spacing w:line="44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9A324C">
        <w:rPr>
          <w:rFonts w:eastAsia="標楷體" w:hint="eastAsia"/>
          <w:color w:val="000000" w:themeColor="text1"/>
          <w:sz w:val="28"/>
          <w:szCs w:val="28"/>
        </w:rPr>
        <w:t>（三）</w:t>
      </w:r>
      <w:r w:rsidRPr="009A324C">
        <w:rPr>
          <w:rFonts w:eastAsia="標楷體" w:hAnsi="標楷體" w:hint="eastAsia"/>
          <w:color w:val="000000" w:themeColor="text1"/>
          <w:sz w:val="28"/>
          <w:szCs w:val="28"/>
        </w:rPr>
        <w:t>提供科學</w:t>
      </w:r>
      <w:r w:rsidRPr="009A324C">
        <w:rPr>
          <w:rFonts w:eastAsia="標楷體" w:hAnsi="標楷體"/>
          <w:color w:val="000000" w:themeColor="text1"/>
          <w:sz w:val="28"/>
          <w:szCs w:val="28"/>
        </w:rPr>
        <w:t>教育環境</w:t>
      </w:r>
      <w:r w:rsidR="006771F3" w:rsidRPr="009A324C">
        <w:rPr>
          <w:rFonts w:eastAsia="標楷體" w:hAnsi="標楷體"/>
          <w:color w:val="000000" w:themeColor="text1"/>
          <w:sz w:val="28"/>
          <w:szCs w:val="28"/>
        </w:rPr>
        <w:t>，以啟發</w:t>
      </w:r>
      <w:r w:rsidRPr="009A324C">
        <w:rPr>
          <w:rFonts w:eastAsia="標楷體" w:hAnsi="標楷體"/>
          <w:color w:val="000000" w:themeColor="text1"/>
          <w:sz w:val="28"/>
          <w:szCs w:val="28"/>
        </w:rPr>
        <w:t>學生</w:t>
      </w:r>
      <w:r w:rsidRPr="009A324C">
        <w:rPr>
          <w:rFonts w:eastAsia="標楷體" w:hAnsi="標楷體" w:hint="eastAsia"/>
          <w:color w:val="000000" w:themeColor="text1"/>
          <w:sz w:val="28"/>
          <w:szCs w:val="28"/>
        </w:rPr>
        <w:t>科學</w:t>
      </w:r>
      <w:r w:rsidR="006771F3" w:rsidRPr="009A324C">
        <w:rPr>
          <w:rFonts w:eastAsia="標楷體" w:hAnsi="標楷體"/>
          <w:color w:val="000000" w:themeColor="text1"/>
          <w:sz w:val="28"/>
          <w:szCs w:val="28"/>
        </w:rPr>
        <w:t>思考</w:t>
      </w:r>
      <w:r w:rsidRPr="009A324C">
        <w:rPr>
          <w:rFonts w:eastAsia="標楷體" w:hAnsi="標楷體" w:hint="eastAsia"/>
          <w:color w:val="000000" w:themeColor="text1"/>
          <w:sz w:val="28"/>
          <w:szCs w:val="28"/>
        </w:rPr>
        <w:t>之</w:t>
      </w:r>
      <w:r w:rsidR="006771F3" w:rsidRPr="009A324C">
        <w:rPr>
          <w:rFonts w:eastAsia="標楷體" w:hAnsi="標楷體"/>
          <w:color w:val="000000" w:themeColor="text1"/>
          <w:sz w:val="28"/>
          <w:szCs w:val="28"/>
        </w:rPr>
        <w:t>潛能。</w:t>
      </w:r>
    </w:p>
    <w:p w:rsidR="004C60B7" w:rsidRPr="009A324C" w:rsidRDefault="004C60B7" w:rsidP="00BB60ED">
      <w:pPr>
        <w:snapToGrid w:val="0"/>
        <w:spacing w:line="44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9A324C">
        <w:rPr>
          <w:rFonts w:eastAsia="標楷體" w:hAnsi="標楷體" w:hint="eastAsia"/>
          <w:color w:val="000000" w:themeColor="text1"/>
          <w:sz w:val="28"/>
          <w:szCs w:val="28"/>
        </w:rPr>
        <w:t>三</w:t>
      </w:r>
      <w:r w:rsidRPr="009A324C">
        <w:rPr>
          <w:rFonts w:eastAsia="標楷體" w:hAnsi="標楷體"/>
          <w:color w:val="000000" w:themeColor="text1"/>
          <w:sz w:val="28"/>
          <w:szCs w:val="28"/>
        </w:rPr>
        <w:t>、辦理單位：</w:t>
      </w:r>
    </w:p>
    <w:p w:rsidR="004C60B7" w:rsidRPr="009A324C" w:rsidRDefault="004C60B7" w:rsidP="00BB60ED">
      <w:pPr>
        <w:tabs>
          <w:tab w:val="left" w:pos="6390"/>
        </w:tabs>
        <w:snapToGrid w:val="0"/>
        <w:spacing w:line="440" w:lineRule="atLeast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9A324C">
        <w:rPr>
          <w:rFonts w:eastAsia="標楷體" w:hAnsi="標楷體" w:hint="eastAsia"/>
          <w:color w:val="000000" w:themeColor="text1"/>
          <w:sz w:val="28"/>
          <w:szCs w:val="28"/>
        </w:rPr>
        <w:t>（一）</w:t>
      </w:r>
      <w:r w:rsidRPr="009A324C">
        <w:rPr>
          <w:rFonts w:eastAsia="標楷體" w:hAnsi="標楷體"/>
          <w:color w:val="000000" w:themeColor="text1"/>
          <w:sz w:val="28"/>
          <w:szCs w:val="28"/>
        </w:rPr>
        <w:t>主辦單位：澎湖縣政府。</w:t>
      </w:r>
    </w:p>
    <w:p w:rsidR="004C60B7" w:rsidRDefault="004C60B7" w:rsidP="00BB60ED">
      <w:pPr>
        <w:tabs>
          <w:tab w:val="left" w:pos="6390"/>
        </w:tabs>
        <w:snapToGrid w:val="0"/>
        <w:spacing w:line="440" w:lineRule="atLeast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9A324C">
        <w:rPr>
          <w:rFonts w:eastAsia="標楷體" w:hAnsi="標楷體" w:hint="eastAsia"/>
          <w:color w:val="000000" w:themeColor="text1"/>
          <w:sz w:val="28"/>
          <w:szCs w:val="28"/>
        </w:rPr>
        <w:t>（二）</w:t>
      </w:r>
      <w:r w:rsidRPr="009A324C">
        <w:rPr>
          <w:rFonts w:eastAsia="標楷體" w:hAnsi="標楷體"/>
          <w:color w:val="000000" w:themeColor="text1"/>
          <w:sz w:val="28"/>
          <w:szCs w:val="28"/>
        </w:rPr>
        <w:t>承辦單位：澎湖縣</w:t>
      </w:r>
      <w:r w:rsidRPr="009A324C">
        <w:rPr>
          <w:rFonts w:eastAsia="標楷體" w:hAnsi="標楷體" w:hint="eastAsia"/>
          <w:color w:val="000000" w:themeColor="text1"/>
          <w:sz w:val="28"/>
          <w:szCs w:val="28"/>
        </w:rPr>
        <w:t>馬公市</w:t>
      </w:r>
      <w:r w:rsidR="005A4CCE" w:rsidRPr="009A324C">
        <w:rPr>
          <w:rFonts w:eastAsia="標楷體" w:hAnsi="標楷體" w:hint="eastAsia"/>
          <w:color w:val="000000" w:themeColor="text1"/>
          <w:sz w:val="28"/>
          <w:szCs w:val="28"/>
        </w:rPr>
        <w:t>中正</w:t>
      </w:r>
      <w:r w:rsidRPr="009A324C">
        <w:rPr>
          <w:rFonts w:eastAsia="標楷體" w:hAnsi="標楷體"/>
          <w:color w:val="000000" w:themeColor="text1"/>
          <w:sz w:val="28"/>
          <w:szCs w:val="28"/>
        </w:rPr>
        <w:t>國民小學。</w:t>
      </w:r>
    </w:p>
    <w:p w:rsidR="00BE1A8E" w:rsidRPr="00BE1A8E" w:rsidRDefault="00BE1A8E" w:rsidP="00BE1A8E">
      <w:pPr>
        <w:tabs>
          <w:tab w:val="left" w:pos="6390"/>
        </w:tabs>
        <w:snapToGrid w:val="0"/>
        <w:spacing w:line="440" w:lineRule="atLeast"/>
        <w:jc w:val="both"/>
        <w:rPr>
          <w:rFonts w:eastAsia="標楷體"/>
          <w:color w:val="0070C0"/>
          <w:sz w:val="28"/>
          <w:szCs w:val="28"/>
        </w:rPr>
      </w:pPr>
      <w:r w:rsidRPr="00BE1A8E">
        <w:rPr>
          <w:rFonts w:eastAsia="標楷體" w:hAnsi="標楷體" w:hint="eastAsia"/>
          <w:color w:val="0070C0"/>
          <w:sz w:val="28"/>
          <w:szCs w:val="28"/>
        </w:rPr>
        <w:t>（三）協</w:t>
      </w:r>
      <w:r w:rsidRPr="00BE1A8E">
        <w:rPr>
          <w:rFonts w:eastAsia="標楷體" w:hAnsi="標楷體"/>
          <w:color w:val="0070C0"/>
          <w:sz w:val="28"/>
          <w:szCs w:val="28"/>
        </w:rPr>
        <w:t>辦單位：</w:t>
      </w:r>
      <w:r w:rsidRPr="00BE1A8E">
        <w:rPr>
          <w:rFonts w:eastAsia="標楷體" w:hAnsi="標楷體" w:hint="eastAsia"/>
          <w:color w:val="0070C0"/>
          <w:sz w:val="28"/>
          <w:szCs w:val="28"/>
        </w:rPr>
        <w:t>國立澎湖科技大學</w:t>
      </w:r>
      <w:r w:rsidRPr="00BE1A8E">
        <w:rPr>
          <w:rFonts w:eastAsia="標楷體" w:hAnsi="標楷體"/>
          <w:color w:val="0070C0"/>
          <w:sz w:val="28"/>
          <w:szCs w:val="28"/>
        </w:rPr>
        <w:t>。</w:t>
      </w:r>
    </w:p>
    <w:p w:rsidR="006771F3" w:rsidRPr="009A324C" w:rsidRDefault="004C60B7" w:rsidP="00BB60ED">
      <w:pPr>
        <w:snapToGrid w:val="0"/>
        <w:spacing w:line="44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9A324C">
        <w:rPr>
          <w:rFonts w:eastAsia="標楷體" w:hAnsi="標楷體"/>
          <w:color w:val="000000" w:themeColor="text1"/>
          <w:sz w:val="28"/>
          <w:szCs w:val="28"/>
        </w:rPr>
        <w:t>四</w:t>
      </w:r>
      <w:r w:rsidR="006771F3" w:rsidRPr="009A324C">
        <w:rPr>
          <w:rFonts w:eastAsia="標楷體" w:hAnsi="標楷體"/>
          <w:color w:val="000000" w:themeColor="text1"/>
          <w:sz w:val="28"/>
          <w:szCs w:val="28"/>
        </w:rPr>
        <w:t>、日期：</w:t>
      </w:r>
      <w:r w:rsidR="0035581B" w:rsidRPr="009A324C">
        <w:rPr>
          <w:rFonts w:eastAsia="標楷體" w:hAnsi="標楷體"/>
          <w:color w:val="000000" w:themeColor="text1"/>
          <w:sz w:val="28"/>
          <w:szCs w:val="28"/>
        </w:rPr>
        <w:t>民國</w:t>
      </w:r>
      <w:r w:rsidR="009A324C" w:rsidRPr="009A324C">
        <w:rPr>
          <w:rFonts w:eastAsia="標楷體" w:hAnsi="標楷體"/>
          <w:color w:val="000000" w:themeColor="text1"/>
          <w:sz w:val="28"/>
          <w:szCs w:val="28"/>
        </w:rPr>
        <w:t>112</w:t>
      </w:r>
      <w:r w:rsidR="009A324C" w:rsidRPr="009A324C">
        <w:rPr>
          <w:rFonts w:eastAsia="標楷體" w:hAnsi="標楷體"/>
          <w:color w:val="000000" w:themeColor="text1"/>
          <w:sz w:val="28"/>
          <w:szCs w:val="28"/>
        </w:rPr>
        <w:t>年</w:t>
      </w:r>
      <w:r w:rsidR="00DA6B03" w:rsidRPr="009A324C">
        <w:rPr>
          <w:rFonts w:eastAsia="標楷體" w:hint="eastAsia"/>
          <w:color w:val="000000" w:themeColor="text1"/>
          <w:sz w:val="28"/>
          <w:szCs w:val="28"/>
        </w:rPr>
        <w:t>5</w:t>
      </w:r>
      <w:r w:rsidR="00DA6B03" w:rsidRPr="009A324C">
        <w:rPr>
          <w:rFonts w:eastAsia="標楷體" w:hint="eastAsia"/>
          <w:color w:val="000000" w:themeColor="text1"/>
          <w:sz w:val="28"/>
          <w:szCs w:val="28"/>
        </w:rPr>
        <w:t>月</w:t>
      </w:r>
      <w:r w:rsidR="00A73947">
        <w:rPr>
          <w:rFonts w:eastAsia="標楷體" w:hint="eastAsia"/>
          <w:color w:val="000000" w:themeColor="text1"/>
          <w:sz w:val="28"/>
          <w:szCs w:val="28"/>
        </w:rPr>
        <w:t>13</w:t>
      </w:r>
      <w:r w:rsidR="00DA6B03" w:rsidRPr="009A324C">
        <w:rPr>
          <w:rFonts w:eastAsia="標楷體" w:hint="eastAsia"/>
          <w:color w:val="000000" w:themeColor="text1"/>
          <w:sz w:val="28"/>
          <w:szCs w:val="28"/>
        </w:rPr>
        <w:t>日</w:t>
      </w:r>
      <w:r w:rsidR="007752B9" w:rsidRPr="009A324C">
        <w:rPr>
          <w:rFonts w:eastAsia="標楷體" w:hAnsi="標楷體" w:hint="eastAsia"/>
          <w:color w:val="000000" w:themeColor="text1"/>
          <w:sz w:val="28"/>
          <w:szCs w:val="28"/>
        </w:rPr>
        <w:t>（</w:t>
      </w:r>
      <w:r w:rsidR="00A64A89" w:rsidRPr="009A324C">
        <w:rPr>
          <w:rFonts w:eastAsia="標楷體" w:hAnsi="標楷體" w:hint="eastAsia"/>
          <w:color w:val="000000" w:themeColor="text1"/>
          <w:sz w:val="28"/>
          <w:szCs w:val="28"/>
        </w:rPr>
        <w:t>星期</w:t>
      </w:r>
      <w:r w:rsidR="008C372A" w:rsidRPr="009A324C">
        <w:rPr>
          <w:rFonts w:eastAsia="標楷體" w:hAnsi="標楷體"/>
          <w:color w:val="000000" w:themeColor="text1"/>
          <w:sz w:val="28"/>
          <w:szCs w:val="28"/>
        </w:rPr>
        <w:t>六</w:t>
      </w:r>
      <w:r w:rsidR="007752B9" w:rsidRPr="009A324C">
        <w:rPr>
          <w:rFonts w:eastAsia="標楷體" w:hAnsi="標楷體" w:hint="eastAsia"/>
          <w:color w:val="000000" w:themeColor="text1"/>
          <w:sz w:val="28"/>
          <w:szCs w:val="28"/>
        </w:rPr>
        <w:t>）</w:t>
      </w:r>
      <w:r w:rsidR="006771F3" w:rsidRPr="009A324C">
        <w:rPr>
          <w:rFonts w:eastAsia="標楷體" w:hAnsi="標楷體"/>
          <w:color w:val="000000" w:themeColor="text1"/>
          <w:sz w:val="28"/>
          <w:szCs w:val="28"/>
        </w:rPr>
        <w:t>上午</w:t>
      </w:r>
      <w:r w:rsidR="00AB7ECD" w:rsidRPr="009A324C">
        <w:rPr>
          <w:rFonts w:eastAsia="標楷體"/>
          <w:color w:val="000000" w:themeColor="text1"/>
          <w:sz w:val="28"/>
          <w:szCs w:val="28"/>
        </w:rPr>
        <w:t>8</w:t>
      </w:r>
      <w:r w:rsidR="00C411F9" w:rsidRPr="009A324C">
        <w:rPr>
          <w:rFonts w:eastAsia="標楷體" w:hint="eastAsia"/>
          <w:color w:val="000000" w:themeColor="text1"/>
          <w:sz w:val="28"/>
          <w:szCs w:val="28"/>
        </w:rPr>
        <w:t>：</w:t>
      </w:r>
      <w:r w:rsidR="00C411F9" w:rsidRPr="009A324C">
        <w:rPr>
          <w:rFonts w:eastAsia="標楷體" w:hint="eastAsia"/>
          <w:color w:val="000000" w:themeColor="text1"/>
          <w:sz w:val="28"/>
          <w:szCs w:val="28"/>
        </w:rPr>
        <w:t>30</w:t>
      </w:r>
      <w:r w:rsidR="006771F3" w:rsidRPr="009A324C">
        <w:rPr>
          <w:rFonts w:eastAsia="標楷體" w:hAnsi="標楷體"/>
          <w:color w:val="000000" w:themeColor="text1"/>
          <w:sz w:val="28"/>
          <w:szCs w:val="28"/>
        </w:rPr>
        <w:t>至</w:t>
      </w:r>
      <w:r w:rsidR="00AB7ECD" w:rsidRPr="009A324C">
        <w:rPr>
          <w:rFonts w:eastAsia="標楷體"/>
          <w:color w:val="000000" w:themeColor="text1"/>
          <w:sz w:val="28"/>
          <w:szCs w:val="28"/>
        </w:rPr>
        <w:t>12</w:t>
      </w:r>
      <w:r w:rsidR="00C411F9" w:rsidRPr="009A324C">
        <w:rPr>
          <w:rFonts w:eastAsia="標楷體" w:hint="eastAsia"/>
          <w:color w:val="000000" w:themeColor="text1"/>
          <w:sz w:val="28"/>
          <w:szCs w:val="28"/>
        </w:rPr>
        <w:t>：</w:t>
      </w:r>
      <w:r w:rsidR="001855E8" w:rsidRPr="009A324C">
        <w:rPr>
          <w:rFonts w:eastAsia="標楷體"/>
          <w:color w:val="000000" w:themeColor="text1"/>
          <w:sz w:val="28"/>
          <w:szCs w:val="28"/>
        </w:rPr>
        <w:t>30</w:t>
      </w:r>
      <w:r w:rsidR="006771F3" w:rsidRPr="009A324C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614E7A" w:rsidRPr="009A324C" w:rsidRDefault="004C60B7" w:rsidP="00BB60ED">
      <w:pPr>
        <w:snapToGrid w:val="0"/>
        <w:spacing w:line="44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9A324C">
        <w:rPr>
          <w:rFonts w:eastAsia="標楷體" w:hAnsi="標楷體" w:hint="eastAsia"/>
          <w:color w:val="000000" w:themeColor="text1"/>
          <w:sz w:val="28"/>
          <w:szCs w:val="28"/>
        </w:rPr>
        <w:t>五</w:t>
      </w:r>
      <w:r w:rsidR="006771F3" w:rsidRPr="009A324C">
        <w:rPr>
          <w:rFonts w:eastAsia="標楷體" w:hAnsi="標楷體"/>
          <w:color w:val="000000" w:themeColor="text1"/>
          <w:sz w:val="28"/>
          <w:szCs w:val="28"/>
        </w:rPr>
        <w:t>、地點：</w:t>
      </w:r>
      <w:r w:rsidR="00A73947" w:rsidRPr="00604859">
        <w:rPr>
          <w:rFonts w:eastAsia="標楷體" w:hAnsi="標楷體" w:hint="eastAsia"/>
          <w:b/>
          <w:color w:val="0070C0"/>
          <w:sz w:val="28"/>
          <w:szCs w:val="28"/>
          <w:u w:val="single"/>
        </w:rPr>
        <w:t>國立澎湖科技大學體育館</w:t>
      </w:r>
      <w:r w:rsidR="006771F3" w:rsidRPr="009A324C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665F85" w:rsidRPr="009A324C" w:rsidRDefault="00B50806" w:rsidP="00BB60ED">
      <w:pPr>
        <w:tabs>
          <w:tab w:val="left" w:pos="6390"/>
        </w:tabs>
        <w:snapToGrid w:val="0"/>
        <w:spacing w:line="44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9A324C">
        <w:rPr>
          <w:rFonts w:eastAsia="標楷體" w:hAnsi="標楷體"/>
          <w:color w:val="000000" w:themeColor="text1"/>
          <w:sz w:val="28"/>
          <w:szCs w:val="28"/>
        </w:rPr>
        <w:t>六</w:t>
      </w:r>
      <w:r w:rsidR="00C22EAF" w:rsidRPr="009A324C">
        <w:rPr>
          <w:rFonts w:eastAsia="標楷體" w:hAnsi="標楷體"/>
          <w:color w:val="000000" w:themeColor="text1"/>
          <w:sz w:val="28"/>
          <w:szCs w:val="28"/>
        </w:rPr>
        <w:t>、</w:t>
      </w:r>
      <w:r w:rsidR="00665F85" w:rsidRPr="009A324C">
        <w:rPr>
          <w:rFonts w:eastAsia="標楷體" w:hAnsi="標楷體"/>
          <w:color w:val="000000" w:themeColor="text1"/>
          <w:sz w:val="28"/>
          <w:szCs w:val="28"/>
        </w:rPr>
        <w:t>參加人員：</w:t>
      </w:r>
    </w:p>
    <w:p w:rsidR="00665F85" w:rsidRPr="009A324C" w:rsidRDefault="00FE07FF" w:rsidP="00BB60ED">
      <w:pPr>
        <w:tabs>
          <w:tab w:val="left" w:pos="6390"/>
        </w:tabs>
        <w:snapToGrid w:val="0"/>
        <w:spacing w:line="440" w:lineRule="atLeast"/>
        <w:ind w:left="868" w:hangingChars="310" w:hanging="868"/>
        <w:jc w:val="both"/>
        <w:rPr>
          <w:rFonts w:eastAsia="標楷體"/>
          <w:color w:val="000000" w:themeColor="text1"/>
          <w:sz w:val="28"/>
          <w:szCs w:val="28"/>
        </w:rPr>
      </w:pPr>
      <w:r w:rsidRPr="009A324C">
        <w:rPr>
          <w:rFonts w:eastAsia="標楷體" w:hint="eastAsia"/>
          <w:color w:val="000000" w:themeColor="text1"/>
          <w:sz w:val="28"/>
          <w:szCs w:val="28"/>
        </w:rPr>
        <w:t>（一）</w:t>
      </w:r>
      <w:r w:rsidR="00665F85" w:rsidRPr="009A324C">
        <w:rPr>
          <w:rFonts w:eastAsia="標楷體" w:hAnsi="標楷體"/>
          <w:color w:val="000000" w:themeColor="text1"/>
          <w:sz w:val="28"/>
          <w:szCs w:val="28"/>
        </w:rPr>
        <w:t>本縣各國民中小學經甄選入選攤位</w:t>
      </w:r>
      <w:proofErr w:type="gramStart"/>
      <w:r w:rsidR="00665F85" w:rsidRPr="009A324C">
        <w:rPr>
          <w:rFonts w:eastAsia="標楷體" w:hAnsi="標楷體"/>
          <w:color w:val="000000" w:themeColor="text1"/>
          <w:sz w:val="28"/>
          <w:szCs w:val="28"/>
        </w:rPr>
        <w:t>至少須派</w:t>
      </w:r>
      <w:r w:rsidR="00A44B52" w:rsidRPr="009A324C">
        <w:rPr>
          <w:rFonts w:eastAsia="標楷體" w:hAnsi="標楷體" w:hint="eastAsia"/>
          <w:color w:val="000000" w:themeColor="text1"/>
          <w:sz w:val="28"/>
          <w:szCs w:val="28"/>
        </w:rPr>
        <w:t>設計</w:t>
      </w:r>
      <w:proofErr w:type="gramEnd"/>
      <w:r w:rsidR="00E1314F" w:rsidRPr="009A324C">
        <w:rPr>
          <w:rFonts w:eastAsia="標楷體" w:hAnsi="標楷體" w:hint="eastAsia"/>
          <w:color w:val="000000" w:themeColor="text1"/>
          <w:sz w:val="28"/>
          <w:szCs w:val="28"/>
        </w:rPr>
        <w:t>或</w:t>
      </w:r>
      <w:r w:rsidR="00665F85" w:rsidRPr="009A324C">
        <w:rPr>
          <w:rFonts w:eastAsia="標楷體" w:hAnsi="標楷體"/>
          <w:color w:val="000000" w:themeColor="text1"/>
          <w:sz w:val="28"/>
          <w:szCs w:val="28"/>
        </w:rPr>
        <w:t>指導教師</w:t>
      </w:r>
      <w:r w:rsidR="00AB7ECD" w:rsidRPr="009A324C">
        <w:rPr>
          <w:rFonts w:eastAsia="標楷體"/>
          <w:color w:val="000000" w:themeColor="text1"/>
          <w:sz w:val="28"/>
          <w:szCs w:val="28"/>
        </w:rPr>
        <w:t>1</w:t>
      </w:r>
      <w:r w:rsidR="00665F85" w:rsidRPr="009A324C">
        <w:rPr>
          <w:rFonts w:eastAsia="標楷體" w:hAnsi="標楷體"/>
          <w:color w:val="000000" w:themeColor="text1"/>
          <w:sz w:val="28"/>
          <w:szCs w:val="28"/>
        </w:rPr>
        <w:t>名</w:t>
      </w:r>
      <w:r w:rsidRPr="009A324C">
        <w:rPr>
          <w:rFonts w:eastAsia="標楷體" w:hAnsi="標楷體" w:hint="eastAsia"/>
          <w:color w:val="000000" w:themeColor="text1"/>
          <w:sz w:val="28"/>
          <w:szCs w:val="28"/>
        </w:rPr>
        <w:t>及</w:t>
      </w:r>
      <w:r w:rsidR="00C22EAF" w:rsidRPr="009A324C">
        <w:rPr>
          <w:rFonts w:eastAsia="標楷體" w:hAnsi="標楷體"/>
          <w:color w:val="000000" w:themeColor="text1"/>
          <w:sz w:val="28"/>
          <w:szCs w:val="28"/>
        </w:rPr>
        <w:t>學生</w:t>
      </w:r>
      <w:r w:rsidR="00AB7ECD" w:rsidRPr="009A324C">
        <w:rPr>
          <w:rFonts w:eastAsia="標楷體"/>
          <w:color w:val="000000" w:themeColor="text1"/>
          <w:sz w:val="28"/>
          <w:szCs w:val="28"/>
        </w:rPr>
        <w:t>2</w:t>
      </w:r>
      <w:r w:rsidR="00C22EAF" w:rsidRPr="009A324C">
        <w:rPr>
          <w:rFonts w:eastAsia="標楷體" w:hAnsi="標楷體"/>
          <w:color w:val="000000" w:themeColor="text1"/>
          <w:sz w:val="28"/>
          <w:szCs w:val="28"/>
        </w:rPr>
        <w:t>至</w:t>
      </w:r>
      <w:r w:rsidR="00AB7ECD" w:rsidRPr="009A324C">
        <w:rPr>
          <w:rFonts w:eastAsia="標楷體"/>
          <w:color w:val="000000" w:themeColor="text1"/>
          <w:sz w:val="28"/>
          <w:szCs w:val="28"/>
        </w:rPr>
        <w:t>4</w:t>
      </w:r>
      <w:r w:rsidR="00C22EAF" w:rsidRPr="009A324C">
        <w:rPr>
          <w:rFonts w:eastAsia="標楷體" w:hAnsi="標楷體"/>
          <w:color w:val="000000" w:themeColor="text1"/>
          <w:sz w:val="28"/>
          <w:szCs w:val="28"/>
        </w:rPr>
        <w:t>名主持攤位</w:t>
      </w:r>
      <w:r w:rsidR="00396E50" w:rsidRPr="009A324C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C22EAF" w:rsidRPr="009A324C" w:rsidRDefault="00FE07FF" w:rsidP="00BB60ED">
      <w:pPr>
        <w:tabs>
          <w:tab w:val="left" w:pos="6390"/>
        </w:tabs>
        <w:snapToGrid w:val="0"/>
        <w:spacing w:line="440" w:lineRule="atLeast"/>
        <w:ind w:left="1120" w:hangingChars="400" w:hanging="1120"/>
        <w:jc w:val="both"/>
        <w:rPr>
          <w:rFonts w:eastAsia="標楷體"/>
          <w:color w:val="000000" w:themeColor="text1"/>
          <w:sz w:val="28"/>
          <w:szCs w:val="28"/>
        </w:rPr>
      </w:pPr>
      <w:r w:rsidRPr="009A324C">
        <w:rPr>
          <w:rFonts w:eastAsia="標楷體" w:hint="eastAsia"/>
          <w:color w:val="000000" w:themeColor="text1"/>
          <w:sz w:val="28"/>
          <w:szCs w:val="28"/>
        </w:rPr>
        <w:t>（二）</w:t>
      </w:r>
      <w:r w:rsidR="00396E50" w:rsidRPr="009A324C">
        <w:rPr>
          <w:rFonts w:eastAsia="標楷體" w:hAnsi="標楷體" w:hint="eastAsia"/>
          <w:color w:val="000000" w:themeColor="text1"/>
          <w:sz w:val="28"/>
          <w:szCs w:val="28"/>
        </w:rPr>
        <w:t>歡迎師生</w:t>
      </w:r>
      <w:r w:rsidR="00396E50" w:rsidRPr="009A324C">
        <w:rPr>
          <w:rFonts w:eastAsia="標楷體" w:hAnsi="標楷體"/>
          <w:color w:val="000000" w:themeColor="text1"/>
          <w:sz w:val="28"/>
          <w:szCs w:val="28"/>
        </w:rPr>
        <w:t>及</w:t>
      </w:r>
      <w:r w:rsidR="00C22EAF" w:rsidRPr="009A324C">
        <w:rPr>
          <w:rFonts w:eastAsia="標楷體" w:hAnsi="標楷體"/>
          <w:color w:val="000000" w:themeColor="text1"/>
          <w:sz w:val="28"/>
          <w:szCs w:val="28"/>
        </w:rPr>
        <w:t>家長</w:t>
      </w:r>
      <w:r w:rsidR="00396E50" w:rsidRPr="009A324C">
        <w:rPr>
          <w:rFonts w:eastAsia="標楷體" w:hAnsi="標楷體" w:hint="eastAsia"/>
          <w:color w:val="000000" w:themeColor="text1"/>
          <w:sz w:val="28"/>
          <w:szCs w:val="28"/>
        </w:rPr>
        <w:t>踴躍</w:t>
      </w:r>
      <w:r w:rsidR="00C22EAF" w:rsidRPr="009A324C">
        <w:rPr>
          <w:rFonts w:eastAsia="標楷體" w:hAnsi="標楷體"/>
          <w:color w:val="000000" w:themeColor="text1"/>
          <w:sz w:val="28"/>
          <w:szCs w:val="28"/>
        </w:rPr>
        <w:t>參加園遊活動</w:t>
      </w:r>
      <w:r w:rsidR="008C372A" w:rsidRPr="009A324C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911FFF" w:rsidRPr="009A324C" w:rsidRDefault="00FE07FF" w:rsidP="00BB60ED">
      <w:pPr>
        <w:tabs>
          <w:tab w:val="left" w:pos="6390"/>
        </w:tabs>
        <w:snapToGrid w:val="0"/>
        <w:spacing w:line="440" w:lineRule="atLeast"/>
        <w:ind w:left="1120" w:hangingChars="400" w:hanging="1120"/>
        <w:jc w:val="both"/>
        <w:rPr>
          <w:rFonts w:eastAsia="標楷體"/>
          <w:color w:val="000000" w:themeColor="text1"/>
          <w:sz w:val="28"/>
          <w:szCs w:val="28"/>
        </w:rPr>
      </w:pPr>
      <w:r w:rsidRPr="009A324C">
        <w:rPr>
          <w:rFonts w:eastAsia="標楷體" w:hint="eastAsia"/>
          <w:color w:val="000000" w:themeColor="text1"/>
          <w:sz w:val="28"/>
          <w:szCs w:val="28"/>
        </w:rPr>
        <w:t>（三）</w:t>
      </w:r>
      <w:r w:rsidR="00C22EAF" w:rsidRPr="009A324C">
        <w:rPr>
          <w:rFonts w:eastAsia="標楷體" w:hAnsi="標楷體"/>
          <w:color w:val="000000" w:themeColor="text1"/>
          <w:sz w:val="28"/>
          <w:szCs w:val="28"/>
        </w:rPr>
        <w:t>請各校校長及教師參觀指導</w:t>
      </w:r>
      <w:r w:rsidR="008C372A" w:rsidRPr="009A324C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911FFF" w:rsidRPr="009A324C" w:rsidRDefault="009C0D90" w:rsidP="00BB60ED">
      <w:pPr>
        <w:tabs>
          <w:tab w:val="left" w:pos="6390"/>
        </w:tabs>
        <w:snapToGrid w:val="0"/>
        <w:spacing w:line="440" w:lineRule="atLeast"/>
        <w:ind w:left="1120" w:hangingChars="400" w:hanging="1120"/>
        <w:jc w:val="both"/>
        <w:rPr>
          <w:rFonts w:eastAsia="標楷體"/>
          <w:color w:val="000000" w:themeColor="text1"/>
          <w:sz w:val="28"/>
          <w:szCs w:val="28"/>
        </w:rPr>
      </w:pPr>
      <w:r w:rsidRPr="009A324C">
        <w:rPr>
          <w:rFonts w:eastAsia="標楷體" w:hAnsi="標楷體" w:hint="eastAsia"/>
          <w:color w:val="000000" w:themeColor="text1"/>
          <w:sz w:val="28"/>
          <w:szCs w:val="28"/>
        </w:rPr>
        <w:t>七</w:t>
      </w:r>
      <w:r w:rsidR="00911FFF" w:rsidRPr="009A324C">
        <w:rPr>
          <w:rFonts w:eastAsia="標楷體" w:hAnsi="標楷體"/>
          <w:color w:val="000000" w:themeColor="text1"/>
          <w:sz w:val="28"/>
          <w:szCs w:val="28"/>
        </w:rPr>
        <w:t>、活動攤位：</w:t>
      </w:r>
    </w:p>
    <w:p w:rsidR="00911FFF" w:rsidRPr="009A324C" w:rsidRDefault="00396E50" w:rsidP="00BB60ED">
      <w:pPr>
        <w:tabs>
          <w:tab w:val="left" w:pos="6390"/>
        </w:tabs>
        <w:snapToGrid w:val="0"/>
        <w:spacing w:line="440" w:lineRule="atLeast"/>
        <w:ind w:left="868" w:hangingChars="310" w:hanging="868"/>
        <w:jc w:val="both"/>
        <w:rPr>
          <w:rFonts w:eastAsia="標楷體"/>
          <w:color w:val="000000" w:themeColor="text1"/>
          <w:sz w:val="28"/>
          <w:szCs w:val="28"/>
        </w:rPr>
      </w:pPr>
      <w:r w:rsidRPr="009A324C">
        <w:rPr>
          <w:rFonts w:eastAsia="標楷體" w:hint="eastAsia"/>
          <w:color w:val="000000" w:themeColor="text1"/>
          <w:sz w:val="28"/>
          <w:szCs w:val="28"/>
        </w:rPr>
        <w:t>（一）</w:t>
      </w:r>
      <w:r w:rsidR="00911FFF" w:rsidRPr="009A324C">
        <w:rPr>
          <w:rFonts w:eastAsia="標楷體" w:hAnsi="標楷體"/>
          <w:color w:val="000000" w:themeColor="text1"/>
          <w:sz w:val="28"/>
          <w:szCs w:val="28"/>
        </w:rPr>
        <w:t>由馬公</w:t>
      </w:r>
      <w:r w:rsidR="00A439B0" w:rsidRPr="009A324C">
        <w:rPr>
          <w:rFonts w:eastAsia="標楷體" w:hAnsi="標楷體" w:hint="eastAsia"/>
          <w:color w:val="000000" w:themeColor="text1"/>
          <w:sz w:val="28"/>
          <w:szCs w:val="28"/>
        </w:rPr>
        <w:t>國中</w:t>
      </w:r>
      <w:r w:rsidR="00911FFF" w:rsidRPr="009A324C">
        <w:rPr>
          <w:rFonts w:eastAsia="標楷體" w:hAnsi="標楷體"/>
          <w:color w:val="000000" w:themeColor="text1"/>
          <w:sz w:val="28"/>
          <w:szCs w:val="28"/>
        </w:rPr>
        <w:t>、文光國中各設計</w:t>
      </w:r>
      <w:r w:rsidR="00A44B52" w:rsidRPr="009A324C">
        <w:rPr>
          <w:rFonts w:eastAsia="標楷體" w:hAnsi="標楷體" w:hint="eastAsia"/>
          <w:color w:val="000000" w:themeColor="text1"/>
          <w:sz w:val="28"/>
          <w:szCs w:val="28"/>
        </w:rPr>
        <w:t>2</w:t>
      </w:r>
      <w:r w:rsidR="00911FFF" w:rsidRPr="009A324C">
        <w:rPr>
          <w:rFonts w:eastAsia="標楷體" w:hAnsi="標楷體"/>
          <w:color w:val="000000" w:themeColor="text1"/>
          <w:sz w:val="28"/>
          <w:szCs w:val="28"/>
        </w:rPr>
        <w:t>個攤位，其餘本島</w:t>
      </w:r>
      <w:r w:rsidR="00CE2577" w:rsidRPr="009A324C">
        <w:rPr>
          <w:rFonts w:eastAsia="標楷體" w:hAnsi="標楷體" w:hint="eastAsia"/>
          <w:color w:val="000000" w:themeColor="text1"/>
          <w:sz w:val="28"/>
          <w:szCs w:val="28"/>
        </w:rPr>
        <w:t>各</w:t>
      </w:r>
      <w:r w:rsidR="00911FFF" w:rsidRPr="009A324C">
        <w:rPr>
          <w:rFonts w:eastAsia="標楷體" w:hAnsi="標楷體"/>
          <w:color w:val="000000" w:themeColor="text1"/>
          <w:sz w:val="28"/>
          <w:szCs w:val="28"/>
        </w:rPr>
        <w:t>國中小各設計</w:t>
      </w:r>
      <w:r w:rsidR="00A44B52" w:rsidRPr="009A324C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="00911FFF" w:rsidRPr="009A324C">
        <w:rPr>
          <w:rFonts w:eastAsia="標楷體" w:hAnsi="標楷體"/>
          <w:color w:val="000000" w:themeColor="text1"/>
          <w:sz w:val="28"/>
          <w:szCs w:val="28"/>
        </w:rPr>
        <w:t>個攤位，離島學校自由</w:t>
      </w:r>
      <w:r w:rsidR="00AB7ECD" w:rsidRPr="009A324C">
        <w:rPr>
          <w:rFonts w:eastAsia="標楷體" w:hAnsi="標楷體"/>
          <w:color w:val="000000" w:themeColor="text1"/>
          <w:sz w:val="28"/>
          <w:szCs w:val="28"/>
        </w:rPr>
        <w:t>參加</w:t>
      </w:r>
      <w:r w:rsidR="008C372A" w:rsidRPr="009A324C">
        <w:rPr>
          <w:rFonts w:eastAsia="標楷體" w:hAnsi="標楷體"/>
          <w:color w:val="000000" w:themeColor="text1"/>
          <w:sz w:val="28"/>
          <w:szCs w:val="28"/>
        </w:rPr>
        <w:t>。</w:t>
      </w:r>
      <w:r w:rsidR="00951B33" w:rsidRPr="009A324C">
        <w:rPr>
          <w:rFonts w:eastAsia="標楷體" w:hAnsi="標楷體" w:hint="eastAsia"/>
          <w:b/>
          <w:color w:val="000000" w:themeColor="text1"/>
          <w:sz w:val="28"/>
          <w:szCs w:val="28"/>
          <w:u w:val="single"/>
        </w:rPr>
        <w:t>攤位</w:t>
      </w:r>
      <w:proofErr w:type="gramStart"/>
      <w:r w:rsidR="00951B33" w:rsidRPr="009A324C">
        <w:rPr>
          <w:rFonts w:eastAsia="標楷體" w:hAnsi="標楷體" w:hint="eastAsia"/>
          <w:b/>
          <w:color w:val="000000" w:themeColor="text1"/>
          <w:sz w:val="28"/>
          <w:szCs w:val="28"/>
          <w:u w:val="single"/>
        </w:rPr>
        <w:t>設計限同校</w:t>
      </w:r>
      <w:proofErr w:type="gramEnd"/>
      <w:r w:rsidR="00951B33" w:rsidRPr="009A324C">
        <w:rPr>
          <w:rFonts w:eastAsia="標楷體" w:hAnsi="標楷體" w:hint="eastAsia"/>
          <w:b/>
          <w:color w:val="000000" w:themeColor="text1"/>
          <w:sz w:val="28"/>
          <w:szCs w:val="28"/>
          <w:u w:val="single"/>
        </w:rPr>
        <w:t>教師共同組隊參加，不得跨校。</w:t>
      </w:r>
    </w:p>
    <w:p w:rsidR="009A324C" w:rsidRDefault="00CE2577" w:rsidP="009A324C">
      <w:pPr>
        <w:tabs>
          <w:tab w:val="left" w:pos="6390"/>
        </w:tabs>
        <w:snapToGrid w:val="0"/>
        <w:spacing w:line="440" w:lineRule="atLeast"/>
        <w:ind w:left="868" w:hangingChars="310" w:hanging="868"/>
        <w:rPr>
          <w:rFonts w:eastAsia="標楷體" w:hAnsi="標楷體"/>
          <w:color w:val="FF0000"/>
          <w:sz w:val="28"/>
          <w:szCs w:val="28"/>
        </w:rPr>
      </w:pPr>
      <w:r w:rsidRPr="009A324C">
        <w:rPr>
          <w:rFonts w:eastAsia="標楷體" w:hint="eastAsia"/>
          <w:color w:val="000000" w:themeColor="text1"/>
          <w:sz w:val="28"/>
          <w:szCs w:val="28"/>
        </w:rPr>
        <w:t>（二）</w:t>
      </w:r>
      <w:r w:rsidR="00D820C6" w:rsidRPr="009A324C">
        <w:rPr>
          <w:rFonts w:eastAsia="標楷體" w:hAnsi="標楷體"/>
          <w:color w:val="000000" w:themeColor="text1"/>
          <w:sz w:val="28"/>
          <w:szCs w:val="28"/>
        </w:rPr>
        <w:t>活動設計表</w:t>
      </w:r>
      <w:r w:rsidR="00F62A88" w:rsidRPr="009A324C">
        <w:rPr>
          <w:rFonts w:eastAsia="標楷體" w:hint="eastAsia"/>
          <w:color w:val="000000" w:themeColor="text1"/>
          <w:sz w:val="28"/>
          <w:szCs w:val="28"/>
        </w:rPr>
        <w:t>（</w:t>
      </w:r>
      <w:r w:rsidR="00D820C6" w:rsidRPr="009A324C">
        <w:rPr>
          <w:rFonts w:eastAsia="標楷體" w:hAnsi="標楷體"/>
          <w:color w:val="000000" w:themeColor="text1"/>
          <w:sz w:val="28"/>
          <w:szCs w:val="28"/>
        </w:rPr>
        <w:t>如附件</w:t>
      </w:r>
      <w:r w:rsidR="00D445A8" w:rsidRPr="009A324C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="00F62A88" w:rsidRPr="009A324C">
        <w:rPr>
          <w:rFonts w:eastAsia="標楷體" w:hAnsi="標楷體" w:hint="eastAsia"/>
          <w:color w:val="000000" w:themeColor="text1"/>
          <w:sz w:val="28"/>
          <w:szCs w:val="28"/>
        </w:rPr>
        <w:t>）</w:t>
      </w:r>
      <w:r w:rsidR="002A3EF1" w:rsidRPr="009A324C">
        <w:rPr>
          <w:rFonts w:eastAsia="標楷體" w:hAnsi="標楷體" w:hint="eastAsia"/>
          <w:color w:val="000000" w:themeColor="text1"/>
          <w:sz w:val="28"/>
          <w:szCs w:val="28"/>
        </w:rPr>
        <w:t>之電子檔</w:t>
      </w:r>
      <w:r w:rsidR="00D820C6" w:rsidRPr="009A324C">
        <w:rPr>
          <w:rFonts w:eastAsia="標楷體" w:hAnsi="標楷體"/>
          <w:color w:val="000000" w:themeColor="text1"/>
          <w:sz w:val="28"/>
          <w:szCs w:val="28"/>
        </w:rPr>
        <w:t>請各校</w:t>
      </w:r>
      <w:r w:rsidR="00FC2EFA" w:rsidRPr="009A324C">
        <w:rPr>
          <w:rFonts w:eastAsia="標楷體" w:hAnsi="標楷體" w:hint="eastAsia"/>
          <w:color w:val="000000" w:themeColor="text1"/>
          <w:sz w:val="28"/>
          <w:szCs w:val="28"/>
        </w:rPr>
        <w:t>依照下列網址上傳</w:t>
      </w:r>
      <w:r w:rsidR="001B5307" w:rsidRPr="009A324C">
        <w:rPr>
          <w:rFonts w:eastAsia="標楷體" w:hAnsi="標楷體" w:hint="eastAsia"/>
          <w:color w:val="000000" w:themeColor="text1"/>
          <w:sz w:val="28"/>
          <w:szCs w:val="28"/>
        </w:rPr>
        <w:t>。</w:t>
      </w:r>
      <w:r w:rsidR="00FC2EFA" w:rsidRPr="009A324C">
        <w:rPr>
          <w:rFonts w:eastAsia="標楷體" w:hAnsi="標楷體" w:hint="eastAsia"/>
          <w:color w:val="000000" w:themeColor="text1"/>
          <w:sz w:val="28"/>
          <w:szCs w:val="28"/>
        </w:rPr>
        <w:t>請</w:t>
      </w:r>
      <w:r w:rsidR="00D820C6" w:rsidRPr="009A324C">
        <w:rPr>
          <w:rFonts w:eastAsia="標楷體" w:hAnsi="標楷體"/>
          <w:color w:val="000000" w:themeColor="text1"/>
          <w:sz w:val="28"/>
          <w:szCs w:val="28"/>
        </w:rPr>
        <w:t>於</w:t>
      </w:r>
      <w:r w:rsidR="009A324C" w:rsidRPr="009A324C">
        <w:rPr>
          <w:rFonts w:eastAsia="標楷體" w:hint="eastAsia"/>
          <w:color w:val="000000" w:themeColor="text1"/>
          <w:sz w:val="28"/>
          <w:szCs w:val="28"/>
        </w:rPr>
        <w:t>112</w:t>
      </w:r>
      <w:r w:rsidR="009A324C" w:rsidRPr="009A324C">
        <w:rPr>
          <w:rFonts w:eastAsia="標楷體" w:hint="eastAsia"/>
          <w:color w:val="000000" w:themeColor="text1"/>
          <w:sz w:val="28"/>
          <w:szCs w:val="28"/>
        </w:rPr>
        <w:t>年</w:t>
      </w:r>
      <w:r w:rsidR="00414361">
        <w:rPr>
          <w:rFonts w:eastAsia="標楷體" w:hint="eastAsia"/>
          <w:color w:val="000000" w:themeColor="text1"/>
          <w:sz w:val="28"/>
          <w:szCs w:val="28"/>
        </w:rPr>
        <w:t>5</w:t>
      </w:r>
      <w:r w:rsidR="00DA6B03" w:rsidRPr="009A324C">
        <w:rPr>
          <w:rFonts w:eastAsia="標楷體" w:hAnsi="標楷體" w:hint="eastAsia"/>
          <w:color w:val="000000" w:themeColor="text1"/>
          <w:sz w:val="28"/>
          <w:szCs w:val="28"/>
        </w:rPr>
        <w:t>月</w:t>
      </w:r>
      <w:r w:rsidR="00414361">
        <w:rPr>
          <w:rFonts w:eastAsia="標楷體" w:hAnsi="標楷體" w:hint="eastAsia"/>
          <w:color w:val="000000" w:themeColor="text1"/>
          <w:sz w:val="28"/>
          <w:szCs w:val="28"/>
        </w:rPr>
        <w:t>3</w:t>
      </w:r>
      <w:r w:rsidR="00DA6B03" w:rsidRPr="009A324C">
        <w:rPr>
          <w:rFonts w:eastAsia="標楷體" w:hAnsi="標楷體" w:hint="eastAsia"/>
          <w:color w:val="000000" w:themeColor="text1"/>
          <w:sz w:val="28"/>
          <w:szCs w:val="28"/>
        </w:rPr>
        <w:t>日</w:t>
      </w:r>
      <w:r w:rsidR="00C43FC3" w:rsidRPr="009A324C">
        <w:rPr>
          <w:rFonts w:eastAsia="標楷體" w:hAnsi="標楷體" w:hint="eastAsia"/>
          <w:color w:val="000000" w:themeColor="text1"/>
          <w:sz w:val="28"/>
          <w:szCs w:val="28"/>
        </w:rPr>
        <w:t>（星期三）</w:t>
      </w:r>
      <w:r w:rsidR="00D820C6" w:rsidRPr="009A324C">
        <w:rPr>
          <w:rFonts w:eastAsia="標楷體" w:hAnsi="標楷體"/>
          <w:color w:val="000000" w:themeColor="text1"/>
          <w:sz w:val="28"/>
          <w:szCs w:val="28"/>
        </w:rPr>
        <w:t>前</w:t>
      </w:r>
      <w:r w:rsidR="001B5307" w:rsidRPr="009A324C">
        <w:rPr>
          <w:rFonts w:eastAsia="標楷體" w:hAnsi="標楷體" w:hint="eastAsia"/>
          <w:color w:val="000000" w:themeColor="text1"/>
          <w:sz w:val="28"/>
          <w:szCs w:val="28"/>
        </w:rPr>
        <w:t>完成</w:t>
      </w:r>
      <w:r w:rsidR="00FC2EFA" w:rsidRPr="009A324C">
        <w:rPr>
          <w:rFonts w:eastAsia="標楷體" w:hAnsi="標楷體" w:hint="eastAsia"/>
          <w:color w:val="000000" w:themeColor="text1"/>
          <w:sz w:val="28"/>
          <w:szCs w:val="28"/>
        </w:rPr>
        <w:t>傳</w:t>
      </w:r>
      <w:r w:rsidR="002E5949" w:rsidRPr="009A324C">
        <w:rPr>
          <w:rFonts w:eastAsia="標楷體" w:hAnsi="標楷體" w:hint="eastAsia"/>
          <w:color w:val="000000" w:themeColor="text1"/>
          <w:sz w:val="28"/>
          <w:szCs w:val="28"/>
        </w:rPr>
        <w:t>送</w:t>
      </w:r>
      <w:r w:rsidR="004A0B34" w:rsidRPr="009A324C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="00CC4597" w:rsidRPr="009A324C">
        <w:rPr>
          <w:rFonts w:eastAsia="標楷體" w:hAnsi="標楷體" w:hint="eastAsia"/>
          <w:color w:val="000000" w:themeColor="text1"/>
          <w:sz w:val="28"/>
          <w:szCs w:val="28"/>
        </w:rPr>
        <w:t>逾期</w:t>
      </w:r>
      <w:r w:rsidR="00F62A88" w:rsidRPr="009A324C">
        <w:rPr>
          <w:rFonts w:eastAsia="標楷體" w:hAnsi="標楷體"/>
          <w:color w:val="000000" w:themeColor="text1"/>
          <w:sz w:val="28"/>
          <w:szCs w:val="28"/>
        </w:rPr>
        <w:t>恕不受理</w:t>
      </w:r>
      <w:r w:rsidR="004A0B34" w:rsidRPr="009A324C">
        <w:rPr>
          <w:rFonts w:eastAsia="標楷體" w:hAnsi="標楷體" w:hint="eastAsia"/>
          <w:color w:val="000000" w:themeColor="text1"/>
          <w:sz w:val="28"/>
          <w:szCs w:val="28"/>
        </w:rPr>
        <w:t>。</w:t>
      </w:r>
      <w:r w:rsidR="002D6C1C" w:rsidRPr="009A324C">
        <w:rPr>
          <w:rFonts w:eastAsia="標楷體" w:hAnsi="標楷體" w:hint="eastAsia"/>
          <w:color w:val="000000" w:themeColor="text1"/>
          <w:sz w:val="28"/>
          <w:szCs w:val="28"/>
        </w:rPr>
        <w:t>傳送</w:t>
      </w:r>
      <w:r w:rsidR="002D6C1C" w:rsidRPr="009A324C">
        <w:rPr>
          <w:rFonts w:eastAsia="標楷體" w:hAnsi="標楷體"/>
          <w:color w:val="000000" w:themeColor="text1"/>
          <w:sz w:val="28"/>
          <w:szCs w:val="28"/>
        </w:rPr>
        <w:t>網址：</w:t>
      </w:r>
      <w:r w:rsidR="009A324C" w:rsidRPr="009A324C">
        <w:rPr>
          <w:rFonts w:eastAsia="標楷體" w:hAnsi="標楷體"/>
          <w:color w:val="FF0000"/>
          <w:sz w:val="28"/>
          <w:szCs w:val="28"/>
        </w:rPr>
        <w:t>https://sites.google.com/view/phscigames/</w:t>
      </w:r>
    </w:p>
    <w:p w:rsidR="00911FFF" w:rsidRPr="009A324C" w:rsidRDefault="00F62A88" w:rsidP="00BB60ED">
      <w:pPr>
        <w:tabs>
          <w:tab w:val="left" w:pos="6390"/>
        </w:tabs>
        <w:snapToGrid w:val="0"/>
        <w:spacing w:line="440" w:lineRule="atLeast"/>
        <w:ind w:left="868" w:hangingChars="310" w:hanging="868"/>
        <w:jc w:val="both"/>
        <w:rPr>
          <w:rFonts w:eastAsia="標楷體"/>
          <w:color w:val="000000" w:themeColor="text1"/>
          <w:sz w:val="28"/>
          <w:szCs w:val="28"/>
        </w:rPr>
      </w:pPr>
      <w:r w:rsidRPr="009A324C">
        <w:rPr>
          <w:rFonts w:eastAsia="標楷體" w:hint="eastAsia"/>
          <w:color w:val="000000" w:themeColor="text1"/>
          <w:sz w:val="28"/>
          <w:szCs w:val="28"/>
        </w:rPr>
        <w:t>（三）</w:t>
      </w:r>
      <w:r w:rsidR="00D820C6" w:rsidRPr="009A324C">
        <w:rPr>
          <w:rFonts w:eastAsia="標楷體" w:hAnsi="標楷體"/>
          <w:color w:val="000000" w:themeColor="text1"/>
          <w:sz w:val="28"/>
          <w:szCs w:val="28"/>
        </w:rPr>
        <w:t>設計攤位經過甄選後，凡入選之攤位由本府補助材料</w:t>
      </w:r>
      <w:r w:rsidRPr="009A324C">
        <w:rPr>
          <w:rFonts w:eastAsia="標楷體" w:hAnsi="標楷體" w:hint="eastAsia"/>
          <w:color w:val="000000" w:themeColor="text1"/>
          <w:sz w:val="28"/>
          <w:szCs w:val="28"/>
        </w:rPr>
        <w:t>及</w:t>
      </w:r>
      <w:r w:rsidR="00D820C6" w:rsidRPr="009A324C">
        <w:rPr>
          <w:rFonts w:eastAsia="標楷體" w:hAnsi="標楷體"/>
          <w:color w:val="000000" w:themeColor="text1"/>
          <w:sz w:val="28"/>
          <w:szCs w:val="28"/>
        </w:rPr>
        <w:t>雜</w:t>
      </w:r>
      <w:r w:rsidR="0046391A" w:rsidRPr="009A324C">
        <w:rPr>
          <w:rFonts w:eastAsia="標楷體" w:hAnsi="標楷體" w:hint="eastAsia"/>
          <w:color w:val="000000" w:themeColor="text1"/>
          <w:sz w:val="28"/>
          <w:szCs w:val="28"/>
        </w:rPr>
        <w:t>支</w:t>
      </w:r>
      <w:r w:rsidR="00573C06" w:rsidRPr="009A324C">
        <w:rPr>
          <w:rFonts w:eastAsia="標楷體" w:hAnsi="標楷體"/>
          <w:color w:val="000000" w:themeColor="text1"/>
          <w:sz w:val="28"/>
          <w:szCs w:val="28"/>
        </w:rPr>
        <w:t>等</w:t>
      </w:r>
      <w:r w:rsidR="0046391A" w:rsidRPr="009A324C">
        <w:rPr>
          <w:rFonts w:eastAsia="標楷體" w:hAnsi="標楷體" w:hint="eastAsia"/>
          <w:color w:val="000000" w:themeColor="text1"/>
          <w:sz w:val="28"/>
          <w:szCs w:val="28"/>
        </w:rPr>
        <w:t>費用</w:t>
      </w:r>
      <w:r w:rsidR="0091656A" w:rsidRPr="009A324C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Pr="009A324C">
        <w:rPr>
          <w:rFonts w:eastAsia="標楷體" w:hAnsi="標楷體" w:hint="eastAsia"/>
          <w:color w:val="000000" w:themeColor="text1"/>
          <w:sz w:val="28"/>
          <w:szCs w:val="28"/>
        </w:rPr>
        <w:t>共計</w:t>
      </w:r>
      <w:r w:rsidR="006F7E19" w:rsidRPr="009A324C">
        <w:rPr>
          <w:rFonts w:eastAsia="標楷體" w:hAnsi="標楷體" w:hint="eastAsia"/>
          <w:color w:val="000000" w:themeColor="text1"/>
          <w:sz w:val="28"/>
          <w:szCs w:val="28"/>
        </w:rPr>
        <w:t>新台幣</w:t>
      </w:r>
      <w:r w:rsidR="00D820C6" w:rsidRPr="009A324C">
        <w:rPr>
          <w:rFonts w:eastAsia="標楷體" w:hAnsi="標楷體"/>
          <w:color w:val="000000" w:themeColor="text1"/>
          <w:sz w:val="28"/>
          <w:szCs w:val="28"/>
        </w:rPr>
        <w:t>壹仟伍佰元</w:t>
      </w:r>
      <w:r w:rsidR="006F7E19" w:rsidRPr="009A324C">
        <w:rPr>
          <w:rFonts w:eastAsia="標楷體" w:hAnsi="標楷體" w:hint="eastAsia"/>
          <w:color w:val="000000" w:themeColor="text1"/>
          <w:sz w:val="28"/>
          <w:szCs w:val="28"/>
        </w:rPr>
        <w:t>整</w:t>
      </w:r>
      <w:r w:rsidRPr="009A324C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="00CD30B0" w:rsidRPr="009A324C">
        <w:rPr>
          <w:rFonts w:eastAsia="標楷體" w:hAnsi="標楷體"/>
          <w:color w:val="000000" w:themeColor="text1"/>
          <w:sz w:val="28"/>
          <w:szCs w:val="28"/>
        </w:rPr>
        <w:t>請</w:t>
      </w:r>
      <w:proofErr w:type="gramStart"/>
      <w:r w:rsidR="00CD30B0" w:rsidRPr="009A324C">
        <w:rPr>
          <w:rFonts w:eastAsia="標楷體" w:hAnsi="標楷體"/>
          <w:color w:val="000000" w:themeColor="text1"/>
          <w:sz w:val="28"/>
          <w:szCs w:val="28"/>
        </w:rPr>
        <w:t>各校檢附</w:t>
      </w:r>
      <w:proofErr w:type="gramEnd"/>
      <w:r w:rsidR="00CD30B0" w:rsidRPr="009A324C">
        <w:rPr>
          <w:rFonts w:eastAsia="標楷體" w:hAnsi="標楷體" w:hint="eastAsia"/>
          <w:color w:val="000000" w:themeColor="text1"/>
          <w:sz w:val="28"/>
          <w:szCs w:val="28"/>
        </w:rPr>
        <w:t>「</w:t>
      </w:r>
      <w:r w:rsidR="00CD30B0" w:rsidRPr="009A324C">
        <w:rPr>
          <w:rFonts w:eastAsia="標楷體" w:hAnsi="標楷體"/>
          <w:color w:val="000000" w:themeColor="text1"/>
          <w:sz w:val="28"/>
          <w:szCs w:val="28"/>
        </w:rPr>
        <w:t>領據</w:t>
      </w:r>
      <w:r w:rsidR="00CD30B0" w:rsidRPr="009A324C">
        <w:rPr>
          <w:rFonts w:eastAsia="標楷體" w:hAnsi="標楷體" w:hint="eastAsia"/>
          <w:color w:val="000000" w:themeColor="text1"/>
          <w:sz w:val="28"/>
          <w:szCs w:val="28"/>
        </w:rPr>
        <w:t>及</w:t>
      </w:r>
      <w:r w:rsidR="00CD30B0" w:rsidRPr="009A324C">
        <w:rPr>
          <w:rFonts w:eastAsia="標楷體" w:hAnsi="標楷體"/>
          <w:color w:val="000000" w:themeColor="text1"/>
          <w:sz w:val="28"/>
          <w:szCs w:val="28"/>
        </w:rPr>
        <w:t>原始憑證</w:t>
      </w:r>
      <w:r w:rsidR="00CD30B0" w:rsidRPr="009A324C">
        <w:rPr>
          <w:rFonts w:eastAsia="標楷體" w:hAnsi="標楷體" w:hint="eastAsia"/>
          <w:color w:val="000000" w:themeColor="text1"/>
          <w:sz w:val="28"/>
          <w:szCs w:val="28"/>
        </w:rPr>
        <w:t>」（</w:t>
      </w:r>
      <w:r w:rsidR="00CD30B0" w:rsidRPr="009A324C">
        <w:rPr>
          <w:rFonts w:eastAsia="標楷體" w:hAnsi="標楷體"/>
          <w:color w:val="000000" w:themeColor="text1"/>
          <w:sz w:val="28"/>
          <w:szCs w:val="28"/>
        </w:rPr>
        <w:t>原始憑證買受者為各參加學校，請依會計程序黏貼於憑證用紙並經</w:t>
      </w:r>
      <w:r w:rsidR="00CD30B0" w:rsidRPr="009A324C">
        <w:rPr>
          <w:rFonts w:eastAsia="標楷體" w:hAnsi="標楷體" w:hint="eastAsia"/>
          <w:color w:val="000000" w:themeColor="text1"/>
          <w:sz w:val="28"/>
          <w:szCs w:val="28"/>
        </w:rPr>
        <w:t>各</w:t>
      </w:r>
      <w:r w:rsidR="00CD30B0" w:rsidRPr="009A324C">
        <w:rPr>
          <w:rFonts w:eastAsia="標楷體" w:hAnsi="標楷體"/>
          <w:color w:val="000000" w:themeColor="text1"/>
          <w:sz w:val="28"/>
          <w:szCs w:val="28"/>
        </w:rPr>
        <w:t>學校逐</w:t>
      </w:r>
      <w:r w:rsidR="00CD30B0" w:rsidRPr="009A324C">
        <w:rPr>
          <w:rFonts w:eastAsia="標楷體" w:hAnsi="標楷體" w:hint="eastAsia"/>
          <w:color w:val="000000" w:themeColor="text1"/>
          <w:sz w:val="28"/>
          <w:szCs w:val="28"/>
        </w:rPr>
        <w:t>級</w:t>
      </w:r>
      <w:r w:rsidR="00CD30B0" w:rsidRPr="009A324C">
        <w:rPr>
          <w:rFonts w:eastAsia="標楷體" w:hAnsi="標楷體"/>
          <w:color w:val="000000" w:themeColor="text1"/>
          <w:sz w:val="28"/>
          <w:szCs w:val="28"/>
        </w:rPr>
        <w:t>核章</w:t>
      </w:r>
      <w:r w:rsidR="00153B6A" w:rsidRPr="009A324C">
        <w:rPr>
          <w:rFonts w:eastAsia="標楷體" w:hAnsi="標楷體" w:hint="eastAsia"/>
          <w:color w:val="000000" w:themeColor="text1"/>
          <w:sz w:val="28"/>
          <w:szCs w:val="28"/>
        </w:rPr>
        <w:t>，領據抬頭為中正國小</w:t>
      </w:r>
      <w:r w:rsidR="00CD30B0" w:rsidRPr="009A324C">
        <w:rPr>
          <w:rFonts w:eastAsia="標楷體" w:hAnsi="標楷體" w:hint="eastAsia"/>
          <w:color w:val="000000" w:themeColor="text1"/>
          <w:sz w:val="28"/>
          <w:szCs w:val="28"/>
        </w:rPr>
        <w:t>），</w:t>
      </w:r>
      <w:r w:rsidR="00CD30B0" w:rsidRPr="009A324C">
        <w:rPr>
          <w:rFonts w:eastAsia="標楷體" w:hAnsi="標楷體"/>
          <w:color w:val="000000" w:themeColor="text1"/>
          <w:sz w:val="28"/>
          <w:szCs w:val="28"/>
        </w:rPr>
        <w:t>於園遊會當天或會後</w:t>
      </w:r>
      <w:r w:rsidR="00CD30B0" w:rsidRPr="009A324C">
        <w:rPr>
          <w:rFonts w:eastAsia="標楷體" w:hAnsi="標楷體" w:hint="eastAsia"/>
          <w:color w:val="000000" w:themeColor="text1"/>
          <w:sz w:val="28"/>
          <w:szCs w:val="28"/>
        </w:rPr>
        <w:t>（</w:t>
      </w:r>
      <w:r w:rsidR="00DA6B03" w:rsidRPr="009A324C">
        <w:rPr>
          <w:rFonts w:eastAsia="標楷體" w:hAnsi="標楷體" w:hint="eastAsia"/>
          <w:color w:val="000000" w:themeColor="text1"/>
          <w:sz w:val="28"/>
          <w:szCs w:val="28"/>
        </w:rPr>
        <w:t>5</w:t>
      </w:r>
      <w:r w:rsidR="00DA6B03" w:rsidRPr="009A324C">
        <w:rPr>
          <w:rFonts w:eastAsia="標楷體" w:hAnsi="標楷體" w:hint="eastAsia"/>
          <w:color w:val="000000" w:themeColor="text1"/>
          <w:sz w:val="28"/>
          <w:szCs w:val="28"/>
        </w:rPr>
        <w:t>月</w:t>
      </w:r>
      <w:r w:rsidR="0035581B" w:rsidRPr="009A324C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="00414361">
        <w:rPr>
          <w:rFonts w:eastAsia="標楷體" w:hAnsi="標楷體" w:hint="eastAsia"/>
          <w:color w:val="000000" w:themeColor="text1"/>
          <w:sz w:val="28"/>
          <w:szCs w:val="28"/>
        </w:rPr>
        <w:t>8</w:t>
      </w:r>
      <w:r w:rsidR="00DA6B03" w:rsidRPr="009A324C">
        <w:rPr>
          <w:rFonts w:eastAsia="標楷體" w:hAnsi="標楷體" w:hint="eastAsia"/>
          <w:color w:val="000000" w:themeColor="text1"/>
          <w:sz w:val="28"/>
          <w:szCs w:val="28"/>
        </w:rPr>
        <w:t>日</w:t>
      </w:r>
      <w:r w:rsidR="00CD30B0" w:rsidRPr="009A324C">
        <w:rPr>
          <w:rFonts w:eastAsia="標楷體" w:hAnsi="標楷體" w:hint="eastAsia"/>
          <w:color w:val="000000" w:themeColor="text1"/>
          <w:sz w:val="28"/>
          <w:szCs w:val="28"/>
        </w:rPr>
        <w:t>以前）</w:t>
      </w:r>
      <w:r w:rsidR="00CD30B0" w:rsidRPr="009A324C">
        <w:rPr>
          <w:rFonts w:eastAsia="標楷體" w:hAnsi="標楷體"/>
          <w:color w:val="000000" w:themeColor="text1"/>
          <w:sz w:val="28"/>
          <w:szCs w:val="28"/>
        </w:rPr>
        <w:t>向承辦學校</w:t>
      </w:r>
      <w:r w:rsidR="00CD30B0" w:rsidRPr="009A324C">
        <w:rPr>
          <w:rFonts w:eastAsia="標楷體" w:hint="eastAsia"/>
          <w:color w:val="000000" w:themeColor="text1"/>
          <w:sz w:val="28"/>
          <w:szCs w:val="28"/>
        </w:rPr>
        <w:t>（</w:t>
      </w:r>
      <w:r w:rsidR="009B5F60" w:rsidRPr="009A324C">
        <w:rPr>
          <w:rFonts w:eastAsia="標楷體" w:hAnsi="標楷體" w:hint="eastAsia"/>
          <w:color w:val="000000" w:themeColor="text1"/>
          <w:sz w:val="28"/>
          <w:szCs w:val="28"/>
        </w:rPr>
        <w:t>中正</w:t>
      </w:r>
      <w:r w:rsidR="00CD30B0" w:rsidRPr="009A324C">
        <w:rPr>
          <w:rFonts w:eastAsia="標楷體" w:hAnsi="標楷體"/>
          <w:color w:val="000000" w:themeColor="text1"/>
          <w:sz w:val="28"/>
          <w:szCs w:val="28"/>
        </w:rPr>
        <w:t>國小</w:t>
      </w:r>
      <w:r w:rsidR="00CD30B0" w:rsidRPr="009A324C">
        <w:rPr>
          <w:rFonts w:eastAsia="標楷體" w:hAnsi="標楷體" w:hint="eastAsia"/>
          <w:color w:val="000000" w:themeColor="text1"/>
          <w:sz w:val="28"/>
          <w:szCs w:val="28"/>
        </w:rPr>
        <w:t>）</w:t>
      </w:r>
      <w:r w:rsidR="00CD30B0" w:rsidRPr="009A324C">
        <w:rPr>
          <w:rFonts w:eastAsia="標楷體" w:hAnsi="標楷體"/>
          <w:color w:val="000000" w:themeColor="text1"/>
          <w:sz w:val="28"/>
          <w:szCs w:val="28"/>
        </w:rPr>
        <w:t>支領</w:t>
      </w:r>
      <w:r w:rsidR="008C372A" w:rsidRPr="009A324C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E62954" w:rsidRPr="009A324C" w:rsidRDefault="00F62A88" w:rsidP="00BB60ED">
      <w:pPr>
        <w:tabs>
          <w:tab w:val="left" w:pos="6390"/>
        </w:tabs>
        <w:snapToGrid w:val="0"/>
        <w:spacing w:line="440" w:lineRule="atLeast"/>
        <w:ind w:left="868" w:hangingChars="310" w:hanging="868"/>
        <w:jc w:val="both"/>
        <w:rPr>
          <w:rFonts w:eastAsia="標楷體"/>
          <w:color w:val="000000" w:themeColor="text1"/>
          <w:sz w:val="28"/>
          <w:szCs w:val="28"/>
        </w:rPr>
      </w:pPr>
      <w:r w:rsidRPr="009A324C">
        <w:rPr>
          <w:rFonts w:eastAsia="標楷體" w:hint="eastAsia"/>
          <w:color w:val="000000" w:themeColor="text1"/>
          <w:sz w:val="28"/>
          <w:szCs w:val="28"/>
        </w:rPr>
        <w:t>（四）</w:t>
      </w:r>
      <w:r w:rsidR="00E62954" w:rsidRPr="009A324C">
        <w:rPr>
          <w:rFonts w:eastAsia="標楷體" w:hAnsi="標楷體"/>
          <w:b/>
          <w:color w:val="000000" w:themeColor="text1"/>
          <w:sz w:val="28"/>
          <w:szCs w:val="28"/>
        </w:rPr>
        <w:t>經入選之</w:t>
      </w:r>
      <w:r w:rsidR="00FB40C0" w:rsidRPr="009A324C">
        <w:rPr>
          <w:rFonts w:eastAsia="標楷體" w:hAnsi="標楷體"/>
          <w:b/>
          <w:color w:val="000000" w:themeColor="text1"/>
          <w:sz w:val="28"/>
          <w:szCs w:val="28"/>
        </w:rPr>
        <w:t>學</w:t>
      </w:r>
      <w:r w:rsidR="00E62954" w:rsidRPr="009A324C">
        <w:rPr>
          <w:rFonts w:eastAsia="標楷體" w:hAnsi="標楷體"/>
          <w:b/>
          <w:color w:val="000000" w:themeColor="text1"/>
          <w:sz w:val="28"/>
          <w:szCs w:val="28"/>
        </w:rPr>
        <w:t>校</w:t>
      </w:r>
      <w:r w:rsidR="00303C33" w:rsidRPr="009A324C">
        <w:rPr>
          <w:rFonts w:eastAsia="標楷體" w:hAnsi="標楷體" w:hint="eastAsia"/>
          <w:b/>
          <w:color w:val="000000" w:themeColor="text1"/>
          <w:sz w:val="28"/>
          <w:szCs w:val="28"/>
        </w:rPr>
        <w:t>將</w:t>
      </w:r>
      <w:r w:rsidR="00E62954" w:rsidRPr="009A324C">
        <w:rPr>
          <w:rFonts w:eastAsia="標楷體" w:hAnsi="標楷體"/>
          <w:b/>
          <w:color w:val="000000" w:themeColor="text1"/>
          <w:sz w:val="28"/>
          <w:szCs w:val="28"/>
        </w:rPr>
        <w:t>於</w:t>
      </w:r>
      <w:r w:rsidR="009A324C" w:rsidRPr="009A324C">
        <w:rPr>
          <w:rFonts w:eastAsia="標楷體" w:hint="eastAsia"/>
          <w:b/>
          <w:color w:val="000000" w:themeColor="text1"/>
          <w:sz w:val="28"/>
          <w:szCs w:val="28"/>
        </w:rPr>
        <w:t>112</w:t>
      </w:r>
      <w:r w:rsidR="009A324C" w:rsidRPr="009A324C">
        <w:rPr>
          <w:rFonts w:eastAsia="標楷體" w:hint="eastAsia"/>
          <w:b/>
          <w:color w:val="000000" w:themeColor="text1"/>
          <w:sz w:val="28"/>
          <w:szCs w:val="28"/>
        </w:rPr>
        <w:t>年</w:t>
      </w:r>
      <w:r w:rsidR="00414361">
        <w:rPr>
          <w:rFonts w:eastAsia="標楷體" w:hint="eastAsia"/>
          <w:b/>
          <w:color w:val="000000" w:themeColor="text1"/>
          <w:sz w:val="28"/>
          <w:szCs w:val="28"/>
        </w:rPr>
        <w:t>5</w:t>
      </w:r>
      <w:r w:rsidR="00DA6B03" w:rsidRPr="009A324C">
        <w:rPr>
          <w:rFonts w:eastAsia="標楷體"/>
          <w:b/>
          <w:color w:val="000000" w:themeColor="text1"/>
          <w:sz w:val="28"/>
          <w:szCs w:val="28"/>
        </w:rPr>
        <w:t>月</w:t>
      </w:r>
      <w:r w:rsidR="00414361">
        <w:rPr>
          <w:rFonts w:eastAsia="標楷體" w:hint="eastAsia"/>
          <w:b/>
          <w:color w:val="000000" w:themeColor="text1"/>
          <w:sz w:val="28"/>
          <w:szCs w:val="28"/>
        </w:rPr>
        <w:t>5</w:t>
      </w:r>
      <w:r w:rsidR="00DA6B03" w:rsidRPr="009A324C">
        <w:rPr>
          <w:rFonts w:eastAsia="標楷體"/>
          <w:b/>
          <w:color w:val="000000" w:themeColor="text1"/>
          <w:sz w:val="28"/>
          <w:szCs w:val="28"/>
        </w:rPr>
        <w:t>日</w:t>
      </w:r>
      <w:r w:rsidR="00E62954" w:rsidRPr="009A324C">
        <w:rPr>
          <w:rFonts w:eastAsia="標楷體" w:hAnsi="標楷體"/>
          <w:b/>
          <w:color w:val="000000" w:themeColor="text1"/>
          <w:sz w:val="28"/>
          <w:szCs w:val="28"/>
        </w:rPr>
        <w:t>前</w:t>
      </w:r>
      <w:r w:rsidR="004D0B0D" w:rsidRPr="009A324C">
        <w:rPr>
          <w:rFonts w:eastAsia="標楷體" w:hAnsi="標楷體" w:hint="eastAsia"/>
          <w:b/>
          <w:color w:val="000000" w:themeColor="text1"/>
          <w:sz w:val="28"/>
          <w:szCs w:val="28"/>
        </w:rPr>
        <w:t>公告</w:t>
      </w:r>
      <w:r w:rsidR="00E62954" w:rsidRPr="009A324C">
        <w:rPr>
          <w:rFonts w:eastAsia="標楷體" w:hAnsi="標楷體"/>
          <w:color w:val="000000" w:themeColor="text1"/>
          <w:sz w:val="28"/>
          <w:szCs w:val="28"/>
        </w:rPr>
        <w:t>，</w:t>
      </w:r>
      <w:r w:rsidR="009106E4" w:rsidRPr="009A324C">
        <w:rPr>
          <w:rFonts w:eastAsia="標楷體" w:hAnsi="標楷體" w:hint="eastAsia"/>
          <w:color w:val="000000" w:themeColor="text1"/>
          <w:sz w:val="28"/>
          <w:szCs w:val="28"/>
        </w:rPr>
        <w:t>並</w:t>
      </w:r>
      <w:r w:rsidR="00E62954" w:rsidRPr="009A324C">
        <w:rPr>
          <w:rFonts w:eastAsia="標楷體" w:hAnsi="標楷體"/>
          <w:color w:val="000000" w:themeColor="text1"/>
          <w:sz w:val="28"/>
          <w:szCs w:val="28"/>
        </w:rPr>
        <w:t>請</w:t>
      </w:r>
      <w:r w:rsidR="009106E4" w:rsidRPr="009A324C">
        <w:rPr>
          <w:rFonts w:eastAsia="標楷體" w:hAnsi="標楷體" w:hint="eastAsia"/>
          <w:color w:val="000000" w:themeColor="text1"/>
          <w:sz w:val="28"/>
          <w:szCs w:val="28"/>
        </w:rPr>
        <w:t>詳閱「</w:t>
      </w:r>
      <w:r w:rsidR="009106E4" w:rsidRPr="009A324C">
        <w:rPr>
          <w:rFonts w:eastAsia="標楷體" w:hAnsi="標楷體"/>
          <w:bCs/>
          <w:color w:val="000000" w:themeColor="text1"/>
          <w:sz w:val="28"/>
          <w:szCs w:val="28"/>
        </w:rPr>
        <w:t>入選攤位注意事項</w:t>
      </w:r>
      <w:r w:rsidR="009106E4" w:rsidRPr="009A324C">
        <w:rPr>
          <w:rFonts w:eastAsia="標楷體" w:hAnsi="標楷體" w:hint="eastAsia"/>
          <w:bCs/>
          <w:color w:val="000000" w:themeColor="text1"/>
          <w:sz w:val="28"/>
          <w:szCs w:val="28"/>
        </w:rPr>
        <w:t>」（如附件</w:t>
      </w:r>
      <w:r w:rsidR="009106E4" w:rsidRPr="009A324C">
        <w:rPr>
          <w:rFonts w:eastAsia="標楷體" w:hAnsi="標楷體" w:hint="eastAsia"/>
          <w:bCs/>
          <w:color w:val="000000" w:themeColor="text1"/>
          <w:sz w:val="28"/>
          <w:szCs w:val="28"/>
        </w:rPr>
        <w:t>2</w:t>
      </w:r>
      <w:r w:rsidR="009106E4" w:rsidRPr="009A324C">
        <w:rPr>
          <w:rFonts w:eastAsia="標楷體" w:hAnsi="標楷體" w:hint="eastAsia"/>
          <w:bCs/>
          <w:color w:val="000000" w:themeColor="text1"/>
          <w:sz w:val="28"/>
          <w:szCs w:val="28"/>
        </w:rPr>
        <w:t>），另請</w:t>
      </w:r>
      <w:r w:rsidR="00E62954" w:rsidRPr="009A324C">
        <w:rPr>
          <w:rFonts w:eastAsia="標楷體" w:hAnsi="標楷體"/>
          <w:color w:val="000000" w:themeColor="text1"/>
          <w:sz w:val="28"/>
          <w:szCs w:val="28"/>
        </w:rPr>
        <w:t>派設計教師帶</w:t>
      </w:r>
      <w:r w:rsidR="009106E4" w:rsidRPr="009A324C">
        <w:rPr>
          <w:rFonts w:eastAsia="標楷體" w:hAnsi="標楷體" w:hint="eastAsia"/>
          <w:color w:val="000000" w:themeColor="text1"/>
          <w:sz w:val="28"/>
          <w:szCs w:val="28"/>
        </w:rPr>
        <w:t>領</w:t>
      </w:r>
      <w:r w:rsidR="00E62954" w:rsidRPr="009A324C">
        <w:rPr>
          <w:rFonts w:eastAsia="標楷體" w:hAnsi="標楷體"/>
          <w:color w:val="000000" w:themeColor="text1"/>
          <w:sz w:val="28"/>
          <w:szCs w:val="28"/>
        </w:rPr>
        <w:t>學生於</w:t>
      </w:r>
      <w:r w:rsidR="00DA6B03" w:rsidRPr="009A324C">
        <w:rPr>
          <w:rFonts w:eastAsia="標楷體" w:hint="eastAsia"/>
          <w:color w:val="000000" w:themeColor="text1"/>
          <w:sz w:val="28"/>
          <w:szCs w:val="28"/>
        </w:rPr>
        <w:t>5</w:t>
      </w:r>
      <w:r w:rsidR="00DA6B03" w:rsidRPr="009A324C">
        <w:rPr>
          <w:rFonts w:eastAsia="標楷體" w:hint="eastAsia"/>
          <w:color w:val="000000" w:themeColor="text1"/>
          <w:sz w:val="28"/>
          <w:szCs w:val="28"/>
        </w:rPr>
        <w:t>月</w:t>
      </w:r>
      <w:r w:rsidR="0074012E">
        <w:rPr>
          <w:rFonts w:eastAsia="標楷體" w:hint="eastAsia"/>
          <w:color w:val="000000" w:themeColor="text1"/>
          <w:sz w:val="28"/>
          <w:szCs w:val="28"/>
        </w:rPr>
        <w:t>13</w:t>
      </w:r>
      <w:r w:rsidR="00DA6B03" w:rsidRPr="009A324C">
        <w:rPr>
          <w:rFonts w:eastAsia="標楷體" w:hint="eastAsia"/>
          <w:color w:val="000000" w:themeColor="text1"/>
          <w:sz w:val="28"/>
          <w:szCs w:val="28"/>
        </w:rPr>
        <w:t>日</w:t>
      </w:r>
      <w:r w:rsidR="00E62954" w:rsidRPr="009A324C">
        <w:rPr>
          <w:rFonts w:eastAsia="標楷體" w:hAnsi="標楷體"/>
          <w:color w:val="000000" w:themeColor="text1"/>
          <w:sz w:val="28"/>
          <w:szCs w:val="28"/>
        </w:rPr>
        <w:t>上午</w:t>
      </w:r>
      <w:r w:rsidR="00C411F9" w:rsidRPr="009A324C">
        <w:rPr>
          <w:rFonts w:eastAsia="標楷體" w:hint="eastAsia"/>
          <w:color w:val="000000" w:themeColor="text1"/>
          <w:sz w:val="28"/>
          <w:szCs w:val="28"/>
        </w:rPr>
        <w:t>8</w:t>
      </w:r>
      <w:r w:rsidR="00C411F9" w:rsidRPr="009A324C">
        <w:rPr>
          <w:rFonts w:eastAsia="標楷體" w:hint="eastAsia"/>
          <w:color w:val="000000" w:themeColor="text1"/>
          <w:sz w:val="28"/>
          <w:szCs w:val="28"/>
        </w:rPr>
        <w:t>：</w:t>
      </w:r>
      <w:r w:rsidR="00C411F9" w:rsidRPr="009A324C">
        <w:rPr>
          <w:rFonts w:eastAsia="標楷體" w:hint="eastAsia"/>
          <w:color w:val="000000" w:themeColor="text1"/>
          <w:sz w:val="28"/>
          <w:szCs w:val="28"/>
        </w:rPr>
        <w:t>30</w:t>
      </w:r>
      <w:r w:rsidR="00E62954" w:rsidRPr="009A324C">
        <w:rPr>
          <w:rFonts w:eastAsia="標楷體" w:hAnsi="標楷體"/>
          <w:color w:val="000000" w:themeColor="text1"/>
          <w:sz w:val="28"/>
          <w:szCs w:val="28"/>
        </w:rPr>
        <w:t>前至</w:t>
      </w:r>
      <w:r w:rsidR="00DB3C7D" w:rsidRPr="009A324C">
        <w:rPr>
          <w:rFonts w:eastAsia="標楷體" w:hAnsi="標楷體"/>
          <w:color w:val="000000" w:themeColor="text1"/>
          <w:sz w:val="28"/>
          <w:szCs w:val="28"/>
        </w:rPr>
        <w:t>活</w:t>
      </w:r>
      <w:r w:rsidR="00E62954" w:rsidRPr="009A324C">
        <w:rPr>
          <w:rFonts w:eastAsia="標楷體" w:hAnsi="標楷體"/>
          <w:color w:val="000000" w:themeColor="text1"/>
          <w:sz w:val="28"/>
          <w:szCs w:val="28"/>
        </w:rPr>
        <w:t>動場地</w:t>
      </w:r>
      <w:r w:rsidRPr="009A324C">
        <w:rPr>
          <w:rFonts w:eastAsia="標楷體" w:hint="eastAsia"/>
          <w:color w:val="000000" w:themeColor="text1"/>
          <w:sz w:val="28"/>
          <w:szCs w:val="28"/>
        </w:rPr>
        <w:t>（</w:t>
      </w:r>
      <w:r w:rsidR="00414361" w:rsidRPr="00BE1A8E">
        <w:rPr>
          <w:rFonts w:eastAsia="標楷體" w:hAnsi="標楷體" w:hint="eastAsia"/>
          <w:color w:val="0070C0"/>
          <w:sz w:val="28"/>
          <w:szCs w:val="28"/>
        </w:rPr>
        <w:t>國立澎湖科技大學</w:t>
      </w:r>
      <w:r w:rsidR="00414361">
        <w:rPr>
          <w:rFonts w:eastAsia="標楷體" w:hAnsi="標楷體" w:hint="eastAsia"/>
          <w:color w:val="0070C0"/>
          <w:sz w:val="28"/>
          <w:szCs w:val="28"/>
        </w:rPr>
        <w:t>體育館</w:t>
      </w:r>
      <w:r w:rsidRPr="009A324C">
        <w:rPr>
          <w:rFonts w:eastAsia="標楷體" w:hAnsi="標楷體" w:hint="eastAsia"/>
          <w:color w:val="000000" w:themeColor="text1"/>
          <w:sz w:val="28"/>
          <w:szCs w:val="28"/>
        </w:rPr>
        <w:t>）</w:t>
      </w:r>
      <w:r w:rsidR="00C411F9" w:rsidRPr="009A324C">
        <w:rPr>
          <w:rFonts w:eastAsia="標楷體" w:hAnsi="標楷體" w:hint="eastAsia"/>
          <w:color w:val="000000" w:themeColor="text1"/>
          <w:sz w:val="28"/>
          <w:szCs w:val="28"/>
        </w:rPr>
        <w:t>將</w:t>
      </w:r>
      <w:r w:rsidR="00C411F9" w:rsidRPr="009A324C">
        <w:rPr>
          <w:rFonts w:eastAsia="標楷體" w:hAnsi="標楷體"/>
          <w:color w:val="000000" w:themeColor="text1"/>
          <w:sz w:val="28"/>
          <w:szCs w:val="28"/>
        </w:rPr>
        <w:t>攤位</w:t>
      </w:r>
      <w:r w:rsidRPr="009A324C">
        <w:rPr>
          <w:rFonts w:eastAsia="標楷體" w:hAnsi="標楷體" w:hint="eastAsia"/>
          <w:color w:val="000000" w:themeColor="text1"/>
          <w:sz w:val="28"/>
          <w:szCs w:val="28"/>
        </w:rPr>
        <w:t>布</w:t>
      </w:r>
      <w:r w:rsidR="00E62954" w:rsidRPr="009A324C">
        <w:rPr>
          <w:rFonts w:eastAsia="標楷體" w:hAnsi="標楷體"/>
          <w:color w:val="000000" w:themeColor="text1"/>
          <w:sz w:val="28"/>
          <w:szCs w:val="28"/>
        </w:rPr>
        <w:t>置</w:t>
      </w:r>
      <w:r w:rsidRPr="009A324C">
        <w:rPr>
          <w:rFonts w:eastAsia="標楷體" w:hAnsi="標楷體" w:hint="eastAsia"/>
          <w:color w:val="000000" w:themeColor="text1"/>
          <w:sz w:val="28"/>
          <w:szCs w:val="28"/>
        </w:rPr>
        <w:t>完畢</w:t>
      </w:r>
      <w:r w:rsidR="008C372A" w:rsidRPr="009A324C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E62954" w:rsidRPr="009A324C" w:rsidRDefault="009C0D90" w:rsidP="00BB60ED">
      <w:pPr>
        <w:tabs>
          <w:tab w:val="left" w:pos="6390"/>
        </w:tabs>
        <w:snapToGrid w:val="0"/>
        <w:spacing w:line="440" w:lineRule="atLeast"/>
        <w:ind w:left="1120" w:hangingChars="400" w:hanging="1120"/>
        <w:jc w:val="both"/>
        <w:rPr>
          <w:rFonts w:eastAsia="標楷體"/>
          <w:color w:val="000000" w:themeColor="text1"/>
          <w:sz w:val="28"/>
          <w:szCs w:val="28"/>
        </w:rPr>
      </w:pPr>
      <w:r w:rsidRPr="009A324C">
        <w:rPr>
          <w:rFonts w:eastAsia="標楷體" w:hAnsi="標楷體" w:hint="eastAsia"/>
          <w:color w:val="000000" w:themeColor="text1"/>
          <w:sz w:val="28"/>
          <w:szCs w:val="28"/>
        </w:rPr>
        <w:lastRenderedPageBreak/>
        <w:t>八</w:t>
      </w:r>
      <w:r w:rsidR="00E62954" w:rsidRPr="009A324C">
        <w:rPr>
          <w:rFonts w:eastAsia="標楷體" w:hAnsi="標楷體"/>
          <w:color w:val="000000" w:themeColor="text1"/>
          <w:sz w:val="28"/>
          <w:szCs w:val="28"/>
        </w:rPr>
        <w:t>、活動方式：</w:t>
      </w:r>
    </w:p>
    <w:p w:rsidR="00E62954" w:rsidRPr="009A324C" w:rsidRDefault="00F62A88" w:rsidP="00BB60ED">
      <w:pPr>
        <w:tabs>
          <w:tab w:val="left" w:pos="6390"/>
        </w:tabs>
        <w:snapToGrid w:val="0"/>
        <w:spacing w:line="44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9A324C">
        <w:rPr>
          <w:rFonts w:eastAsia="標楷體" w:hAnsi="標楷體" w:hint="eastAsia"/>
          <w:color w:val="000000" w:themeColor="text1"/>
          <w:sz w:val="28"/>
          <w:szCs w:val="28"/>
        </w:rPr>
        <w:t>（一）</w:t>
      </w:r>
      <w:r w:rsidR="00E62954" w:rsidRPr="009A324C">
        <w:rPr>
          <w:rFonts w:eastAsia="標楷體" w:hAnsi="標楷體"/>
          <w:color w:val="000000" w:themeColor="text1"/>
          <w:sz w:val="28"/>
          <w:szCs w:val="28"/>
        </w:rPr>
        <w:t>本活動以科學原理、科學方式之探討及科學遊戲為主</w:t>
      </w:r>
      <w:r w:rsidR="008C372A" w:rsidRPr="009A324C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E62954" w:rsidRPr="00C16A3B" w:rsidRDefault="00F62A88" w:rsidP="00BB60ED">
      <w:pPr>
        <w:tabs>
          <w:tab w:val="left" w:pos="6390"/>
        </w:tabs>
        <w:snapToGrid w:val="0"/>
        <w:spacing w:line="440" w:lineRule="atLeast"/>
        <w:ind w:left="868" w:hangingChars="310" w:hanging="868"/>
        <w:jc w:val="both"/>
        <w:rPr>
          <w:rFonts w:eastAsia="標楷體"/>
          <w:color w:val="000000" w:themeColor="text1"/>
          <w:sz w:val="28"/>
          <w:szCs w:val="28"/>
        </w:rPr>
      </w:pPr>
      <w:r w:rsidRPr="00C16A3B">
        <w:rPr>
          <w:rFonts w:eastAsia="標楷體" w:hAnsi="標楷體" w:hint="eastAsia"/>
          <w:color w:val="000000" w:themeColor="text1"/>
          <w:sz w:val="28"/>
          <w:szCs w:val="28"/>
        </w:rPr>
        <w:t>（</w:t>
      </w:r>
      <w:r w:rsidR="002D5AB9" w:rsidRPr="00C16A3B">
        <w:rPr>
          <w:rFonts w:eastAsia="標楷體" w:hAnsi="標楷體" w:hint="eastAsia"/>
          <w:color w:val="000000" w:themeColor="text1"/>
          <w:sz w:val="28"/>
          <w:szCs w:val="28"/>
        </w:rPr>
        <w:t>二</w:t>
      </w:r>
      <w:r w:rsidRPr="00C16A3B">
        <w:rPr>
          <w:rFonts w:eastAsia="標楷體" w:hAnsi="標楷體" w:hint="eastAsia"/>
          <w:color w:val="000000" w:themeColor="text1"/>
          <w:sz w:val="28"/>
          <w:szCs w:val="28"/>
        </w:rPr>
        <w:t>）</w:t>
      </w:r>
      <w:r w:rsidR="00E62954" w:rsidRPr="00C16A3B">
        <w:rPr>
          <w:rFonts w:eastAsia="標楷體" w:hAnsi="標楷體"/>
          <w:color w:val="000000" w:themeColor="text1"/>
          <w:sz w:val="28"/>
          <w:szCs w:val="28"/>
        </w:rPr>
        <w:t>各校參加</w:t>
      </w:r>
      <w:r w:rsidR="009C0D90" w:rsidRPr="00C16A3B">
        <w:rPr>
          <w:rFonts w:eastAsia="標楷體" w:hAnsi="標楷體" w:hint="eastAsia"/>
          <w:color w:val="000000" w:themeColor="text1"/>
          <w:sz w:val="28"/>
          <w:szCs w:val="28"/>
        </w:rPr>
        <w:t>之</w:t>
      </w:r>
      <w:r w:rsidR="00E62954" w:rsidRPr="00C16A3B">
        <w:rPr>
          <w:rFonts w:eastAsia="標楷體" w:hAnsi="標楷體"/>
          <w:color w:val="000000" w:themeColor="text1"/>
          <w:sz w:val="28"/>
          <w:szCs w:val="28"/>
        </w:rPr>
        <w:t>學生及家</w:t>
      </w:r>
      <w:r w:rsidR="009C0D90" w:rsidRPr="00C16A3B">
        <w:rPr>
          <w:rFonts w:eastAsia="標楷體" w:hAnsi="標楷體" w:hint="eastAsia"/>
          <w:color w:val="000000" w:themeColor="text1"/>
          <w:sz w:val="28"/>
          <w:szCs w:val="28"/>
        </w:rPr>
        <w:t>長</w:t>
      </w:r>
      <w:r w:rsidR="00E62954" w:rsidRPr="00C16A3B">
        <w:rPr>
          <w:rFonts w:eastAsia="標楷體" w:hAnsi="標楷體"/>
          <w:color w:val="000000" w:themeColor="text1"/>
          <w:sz w:val="28"/>
          <w:szCs w:val="28"/>
        </w:rPr>
        <w:t>由各該校選派之指導教師</w:t>
      </w:r>
      <w:r w:rsidR="009C0D90" w:rsidRPr="00C16A3B">
        <w:rPr>
          <w:rFonts w:eastAsia="標楷體" w:hAnsi="標楷體" w:hint="eastAsia"/>
          <w:color w:val="000000" w:themeColor="text1"/>
          <w:sz w:val="28"/>
          <w:szCs w:val="28"/>
        </w:rPr>
        <w:t>帶</w:t>
      </w:r>
      <w:r w:rsidR="00E62954" w:rsidRPr="00C16A3B">
        <w:rPr>
          <w:rFonts w:eastAsia="標楷體" w:hAnsi="標楷體"/>
          <w:color w:val="000000" w:themeColor="text1"/>
          <w:sz w:val="28"/>
          <w:szCs w:val="28"/>
        </w:rPr>
        <w:t>至活動場地</w:t>
      </w:r>
      <w:r w:rsidR="00D05A83" w:rsidRPr="009A324C">
        <w:rPr>
          <w:rFonts w:eastAsia="標楷體" w:hint="eastAsia"/>
          <w:color w:val="000000" w:themeColor="text1"/>
          <w:sz w:val="28"/>
          <w:szCs w:val="28"/>
        </w:rPr>
        <w:t>（</w:t>
      </w:r>
      <w:r w:rsidR="00D05A83" w:rsidRPr="00BE1A8E">
        <w:rPr>
          <w:rFonts w:eastAsia="標楷體" w:hAnsi="標楷體" w:hint="eastAsia"/>
          <w:color w:val="0070C0"/>
          <w:sz w:val="28"/>
          <w:szCs w:val="28"/>
        </w:rPr>
        <w:t>國立澎湖科技大學</w:t>
      </w:r>
      <w:r w:rsidR="00D05A83">
        <w:rPr>
          <w:rFonts w:eastAsia="標楷體" w:hAnsi="標楷體" w:hint="eastAsia"/>
          <w:color w:val="0070C0"/>
          <w:sz w:val="28"/>
          <w:szCs w:val="28"/>
        </w:rPr>
        <w:t>體育館</w:t>
      </w:r>
      <w:r w:rsidR="00D05A83" w:rsidRPr="009A324C">
        <w:rPr>
          <w:rFonts w:eastAsia="標楷體" w:hAnsi="標楷體" w:hint="eastAsia"/>
          <w:color w:val="000000" w:themeColor="text1"/>
          <w:sz w:val="28"/>
          <w:szCs w:val="28"/>
        </w:rPr>
        <w:t>）</w:t>
      </w:r>
      <w:r w:rsidR="00E62954" w:rsidRPr="00C16A3B">
        <w:rPr>
          <w:rFonts w:eastAsia="標楷體" w:hAnsi="標楷體"/>
          <w:color w:val="000000" w:themeColor="text1"/>
          <w:sz w:val="28"/>
          <w:szCs w:val="28"/>
        </w:rPr>
        <w:t>，</w:t>
      </w:r>
      <w:r w:rsidR="003C0592" w:rsidRPr="00C16A3B">
        <w:rPr>
          <w:rFonts w:eastAsia="標楷體" w:hAnsi="標楷體"/>
          <w:color w:val="000000" w:themeColor="text1"/>
          <w:sz w:val="28"/>
          <w:szCs w:val="28"/>
        </w:rPr>
        <w:t>並指導參與活動</w:t>
      </w:r>
      <w:r w:rsidR="00A85316" w:rsidRPr="00C16A3B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A85316" w:rsidRDefault="006535D2" w:rsidP="00BB60ED">
      <w:pPr>
        <w:tabs>
          <w:tab w:val="left" w:pos="6390"/>
        </w:tabs>
        <w:snapToGrid w:val="0"/>
        <w:spacing w:line="440" w:lineRule="atLeast"/>
        <w:ind w:left="868" w:hangingChars="310" w:hanging="868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C16A3B">
        <w:rPr>
          <w:rFonts w:eastAsia="標楷體" w:hAnsi="標楷體"/>
          <w:color w:val="000000" w:themeColor="text1"/>
          <w:sz w:val="28"/>
          <w:szCs w:val="28"/>
        </w:rPr>
        <w:t>（</w:t>
      </w:r>
      <w:r w:rsidR="002D5AB9" w:rsidRPr="00C16A3B">
        <w:rPr>
          <w:rFonts w:eastAsia="標楷體" w:hAnsi="標楷體" w:hint="eastAsia"/>
          <w:color w:val="000000" w:themeColor="text1"/>
          <w:sz w:val="28"/>
          <w:szCs w:val="28"/>
        </w:rPr>
        <w:t>三</w:t>
      </w:r>
      <w:r w:rsidRPr="00C16A3B">
        <w:rPr>
          <w:rFonts w:eastAsia="標楷體" w:hAnsi="標楷體"/>
          <w:color w:val="000000" w:themeColor="text1"/>
          <w:sz w:val="28"/>
          <w:szCs w:val="28"/>
        </w:rPr>
        <w:t>）</w:t>
      </w:r>
      <w:r w:rsidR="003C0592" w:rsidRPr="00C16A3B">
        <w:rPr>
          <w:rFonts w:eastAsia="標楷體" w:hAnsi="標楷體"/>
          <w:color w:val="000000" w:themeColor="text1"/>
          <w:sz w:val="28"/>
          <w:szCs w:val="28"/>
        </w:rPr>
        <w:t>參加園遊會之師生或家長，當日請向承辦單位免費索取</w:t>
      </w:r>
      <w:r w:rsidR="002A1B68" w:rsidRPr="00C16A3B">
        <w:rPr>
          <w:rFonts w:eastAsia="標楷體" w:hAnsi="標楷體" w:hint="eastAsia"/>
          <w:color w:val="000000" w:themeColor="text1"/>
          <w:sz w:val="28"/>
          <w:szCs w:val="28"/>
        </w:rPr>
        <w:t>闖</w:t>
      </w:r>
      <w:r w:rsidR="003C0592" w:rsidRPr="00C16A3B">
        <w:rPr>
          <w:rFonts w:eastAsia="標楷體" w:hAnsi="標楷體"/>
          <w:color w:val="000000" w:themeColor="text1"/>
          <w:sz w:val="28"/>
          <w:szCs w:val="28"/>
        </w:rPr>
        <w:t>關卡</w:t>
      </w:r>
      <w:r w:rsidR="009C0D90" w:rsidRPr="00C16A3B">
        <w:rPr>
          <w:rFonts w:eastAsia="標楷體" w:hint="eastAsia"/>
          <w:color w:val="000000" w:themeColor="text1"/>
          <w:sz w:val="28"/>
          <w:szCs w:val="28"/>
        </w:rPr>
        <w:t>（</w:t>
      </w:r>
      <w:proofErr w:type="gramStart"/>
      <w:r w:rsidR="00FF4EB7" w:rsidRPr="00C16A3B">
        <w:rPr>
          <w:rFonts w:eastAsia="標楷體" w:hint="eastAsia"/>
          <w:color w:val="000000" w:themeColor="text1"/>
          <w:sz w:val="28"/>
          <w:szCs w:val="28"/>
        </w:rPr>
        <w:t>逕洽</w:t>
      </w:r>
      <w:r w:rsidR="00B50806" w:rsidRPr="00C16A3B">
        <w:rPr>
          <w:rFonts w:eastAsia="標楷體" w:hAnsi="標楷體"/>
          <w:color w:val="000000" w:themeColor="text1"/>
          <w:sz w:val="28"/>
          <w:szCs w:val="28"/>
        </w:rPr>
        <w:t>索卡處</w:t>
      </w:r>
      <w:proofErr w:type="gramEnd"/>
      <w:r w:rsidR="009C0D90" w:rsidRPr="00C16A3B">
        <w:rPr>
          <w:rFonts w:eastAsia="標楷體" w:hAnsi="標楷體" w:hint="eastAsia"/>
          <w:color w:val="000000" w:themeColor="text1"/>
          <w:sz w:val="28"/>
          <w:szCs w:val="28"/>
        </w:rPr>
        <w:t>）</w:t>
      </w:r>
      <w:r w:rsidR="00B50806" w:rsidRPr="00C16A3B">
        <w:rPr>
          <w:rFonts w:eastAsia="標楷體" w:hAnsi="標楷體"/>
          <w:color w:val="000000" w:themeColor="text1"/>
          <w:sz w:val="28"/>
          <w:szCs w:val="28"/>
        </w:rPr>
        <w:t>。凡</w:t>
      </w:r>
      <w:r w:rsidR="00F15A3F" w:rsidRPr="00C16A3B">
        <w:rPr>
          <w:rFonts w:eastAsia="標楷體" w:hAnsi="標楷體"/>
          <w:color w:val="000000" w:themeColor="text1"/>
          <w:sz w:val="28"/>
          <w:szCs w:val="28"/>
        </w:rPr>
        <w:t>「闖關」</w:t>
      </w:r>
      <w:r w:rsidR="00F15A3F" w:rsidRPr="00C16A3B">
        <w:rPr>
          <w:rFonts w:eastAsia="標楷體"/>
          <w:color w:val="000000" w:themeColor="text1"/>
          <w:sz w:val="28"/>
          <w:szCs w:val="28"/>
        </w:rPr>
        <w:t>1</w:t>
      </w:r>
      <w:r w:rsidR="00363AE8" w:rsidRPr="00C16A3B">
        <w:rPr>
          <w:rFonts w:eastAsia="標楷體" w:hint="eastAsia"/>
          <w:color w:val="000000" w:themeColor="text1"/>
          <w:sz w:val="28"/>
          <w:szCs w:val="28"/>
        </w:rPr>
        <w:t>1</w:t>
      </w:r>
      <w:r w:rsidR="00F15A3F" w:rsidRPr="00C16A3B">
        <w:rPr>
          <w:rFonts w:eastAsia="標楷體" w:hAnsi="標楷體"/>
          <w:color w:val="000000" w:themeColor="text1"/>
          <w:sz w:val="28"/>
          <w:szCs w:val="28"/>
        </w:rPr>
        <w:t>個</w:t>
      </w:r>
      <w:r w:rsidR="009C0D90" w:rsidRPr="00C16A3B">
        <w:rPr>
          <w:rFonts w:eastAsia="標楷體" w:hAnsi="標楷體" w:hint="eastAsia"/>
          <w:color w:val="000000" w:themeColor="text1"/>
          <w:sz w:val="28"/>
          <w:szCs w:val="28"/>
        </w:rPr>
        <w:t>攤位</w:t>
      </w:r>
      <w:r w:rsidR="00503123" w:rsidRPr="00C16A3B">
        <w:rPr>
          <w:rFonts w:eastAsia="標楷體" w:hAnsi="標楷體" w:hint="eastAsia"/>
          <w:color w:val="000000" w:themeColor="text1"/>
          <w:sz w:val="28"/>
          <w:szCs w:val="28"/>
        </w:rPr>
        <w:t>（暫訂，視甄選攤位數而定）</w:t>
      </w:r>
      <w:r w:rsidR="00F15A3F" w:rsidRPr="00C16A3B">
        <w:rPr>
          <w:rFonts w:eastAsia="標楷體" w:hAnsi="標楷體"/>
          <w:color w:val="000000" w:themeColor="text1"/>
          <w:sz w:val="28"/>
          <w:szCs w:val="28"/>
        </w:rPr>
        <w:t>，</w:t>
      </w:r>
      <w:r w:rsidR="00B50806" w:rsidRPr="00C16A3B">
        <w:rPr>
          <w:rFonts w:eastAsia="標楷體" w:hAnsi="標楷體"/>
          <w:color w:val="000000" w:themeColor="text1"/>
          <w:sz w:val="28"/>
          <w:szCs w:val="28"/>
        </w:rPr>
        <w:t>即可持卡向</w:t>
      </w:r>
      <w:r w:rsidR="008D778D" w:rsidRPr="00C16A3B">
        <w:rPr>
          <w:rFonts w:eastAsia="標楷體" w:hAnsi="標楷體" w:hint="eastAsia"/>
          <w:color w:val="000000" w:themeColor="text1"/>
          <w:sz w:val="28"/>
          <w:szCs w:val="28"/>
        </w:rPr>
        <w:t>服務處</w:t>
      </w:r>
      <w:r w:rsidR="00B50806" w:rsidRPr="00C16A3B">
        <w:rPr>
          <w:rFonts w:eastAsia="標楷體" w:hAnsi="標楷體"/>
          <w:color w:val="000000" w:themeColor="text1"/>
          <w:sz w:val="28"/>
          <w:szCs w:val="28"/>
        </w:rPr>
        <w:t>兌換獎品乙份。</w:t>
      </w:r>
    </w:p>
    <w:p w:rsidR="00015133" w:rsidRPr="00015133" w:rsidRDefault="00015133" w:rsidP="00BB60ED">
      <w:pPr>
        <w:tabs>
          <w:tab w:val="left" w:pos="6390"/>
        </w:tabs>
        <w:snapToGrid w:val="0"/>
        <w:spacing w:line="440" w:lineRule="atLeast"/>
        <w:ind w:left="868" w:hangingChars="310" w:hanging="868"/>
        <w:jc w:val="both"/>
        <w:rPr>
          <w:rFonts w:eastAsia="標楷體" w:hAnsi="標楷體"/>
          <w:color w:val="0070C0"/>
          <w:sz w:val="28"/>
          <w:szCs w:val="28"/>
        </w:rPr>
      </w:pPr>
      <w:r w:rsidRPr="00015133">
        <w:rPr>
          <w:rFonts w:eastAsia="標楷體" w:hAnsi="標楷體"/>
          <w:color w:val="0070C0"/>
          <w:sz w:val="28"/>
          <w:szCs w:val="28"/>
        </w:rPr>
        <w:t>（</w:t>
      </w:r>
      <w:r w:rsidRPr="00015133">
        <w:rPr>
          <w:rFonts w:eastAsia="標楷體" w:hAnsi="標楷體" w:hint="eastAsia"/>
          <w:color w:val="0070C0"/>
          <w:sz w:val="28"/>
          <w:szCs w:val="28"/>
        </w:rPr>
        <w:t>四</w:t>
      </w:r>
      <w:r w:rsidRPr="00015133">
        <w:rPr>
          <w:rFonts w:eastAsia="標楷體" w:hAnsi="標楷體"/>
          <w:color w:val="0070C0"/>
          <w:sz w:val="28"/>
          <w:szCs w:val="28"/>
        </w:rPr>
        <w:t>）</w:t>
      </w:r>
      <w:bookmarkStart w:id="0" w:name="_Hlk129345828"/>
      <w:r>
        <w:rPr>
          <w:rFonts w:eastAsia="標楷體" w:hAnsi="標楷體" w:hint="eastAsia"/>
          <w:color w:val="0070C0"/>
          <w:sz w:val="28"/>
          <w:szCs w:val="28"/>
        </w:rPr>
        <w:t>協辦單位國立澎湖科技大學安排接駁車往返接送出席園遊會之民眾</w:t>
      </w:r>
      <w:r>
        <w:rPr>
          <w:rFonts w:eastAsia="標楷體" w:hAnsi="標楷體" w:hint="eastAsia"/>
          <w:color w:val="0070C0"/>
          <w:sz w:val="28"/>
          <w:szCs w:val="28"/>
        </w:rPr>
        <w:t>(</w:t>
      </w:r>
      <w:r>
        <w:rPr>
          <w:rFonts w:eastAsia="標楷體" w:hAnsi="標楷體" w:hint="eastAsia"/>
          <w:color w:val="0070C0"/>
          <w:sz w:val="28"/>
          <w:szCs w:val="28"/>
        </w:rPr>
        <w:t>學生</w:t>
      </w:r>
      <w:r>
        <w:rPr>
          <w:rFonts w:eastAsia="標楷體" w:hAnsi="標楷體" w:hint="eastAsia"/>
          <w:color w:val="0070C0"/>
          <w:sz w:val="28"/>
          <w:szCs w:val="28"/>
        </w:rPr>
        <w:t>)</w:t>
      </w:r>
      <w:r>
        <w:rPr>
          <w:rFonts w:eastAsia="標楷體" w:hAnsi="標楷體" w:hint="eastAsia"/>
          <w:color w:val="0070C0"/>
          <w:sz w:val="28"/>
          <w:szCs w:val="28"/>
        </w:rPr>
        <w:t>，接駁</w:t>
      </w:r>
      <w:proofErr w:type="gramStart"/>
      <w:r>
        <w:rPr>
          <w:rFonts w:eastAsia="標楷體" w:hAnsi="標楷體" w:hint="eastAsia"/>
          <w:color w:val="0070C0"/>
          <w:sz w:val="28"/>
          <w:szCs w:val="28"/>
        </w:rPr>
        <w:t>起迄</w:t>
      </w:r>
      <w:proofErr w:type="gramEnd"/>
      <w:r>
        <w:rPr>
          <w:rFonts w:eastAsia="標楷體" w:hAnsi="標楷體" w:hint="eastAsia"/>
          <w:color w:val="0070C0"/>
          <w:sz w:val="28"/>
          <w:szCs w:val="28"/>
        </w:rPr>
        <w:t>地點及</w:t>
      </w:r>
      <w:r w:rsidR="007B65C1">
        <w:rPr>
          <w:rFonts w:eastAsia="標楷體" w:hAnsi="標楷體" w:hint="eastAsia"/>
          <w:color w:val="0070C0"/>
          <w:sz w:val="28"/>
          <w:szCs w:val="28"/>
        </w:rPr>
        <w:t>往返車次</w:t>
      </w:r>
      <w:r>
        <w:rPr>
          <w:rFonts w:eastAsia="標楷體" w:hAnsi="標楷體" w:hint="eastAsia"/>
          <w:color w:val="0070C0"/>
          <w:sz w:val="28"/>
          <w:szCs w:val="28"/>
        </w:rPr>
        <w:t>時刻表於活動前公告於澎湖縣政府教育處網站</w:t>
      </w:r>
      <w:r w:rsidR="007B65C1">
        <w:rPr>
          <w:rFonts w:eastAsia="標楷體" w:hAnsi="標楷體" w:hint="eastAsia"/>
          <w:color w:val="0070C0"/>
          <w:sz w:val="28"/>
          <w:szCs w:val="28"/>
        </w:rPr>
        <w:t>(</w:t>
      </w:r>
      <w:r w:rsidR="008950F1" w:rsidRPr="008950F1">
        <w:rPr>
          <w:rFonts w:eastAsia="標楷體" w:hAnsi="標楷體"/>
          <w:color w:val="0070C0"/>
          <w:sz w:val="28"/>
          <w:szCs w:val="28"/>
        </w:rPr>
        <w:t>https://www.penghu.gov.tw/edu/</w:t>
      </w:r>
      <w:r w:rsidR="007B65C1">
        <w:rPr>
          <w:rFonts w:eastAsia="標楷體" w:hAnsi="標楷體"/>
          <w:color w:val="0070C0"/>
          <w:sz w:val="28"/>
          <w:szCs w:val="28"/>
        </w:rPr>
        <w:t>)</w:t>
      </w:r>
      <w:r>
        <w:rPr>
          <w:rFonts w:eastAsia="標楷體" w:hAnsi="標楷體" w:hint="eastAsia"/>
          <w:color w:val="0070C0"/>
          <w:sz w:val="28"/>
          <w:szCs w:val="28"/>
        </w:rPr>
        <w:t>，請民眾多加利用。</w:t>
      </w:r>
      <w:bookmarkEnd w:id="0"/>
    </w:p>
    <w:p w:rsidR="005267F5" w:rsidRPr="00C16A3B" w:rsidRDefault="005267F5" w:rsidP="00BB60ED">
      <w:pPr>
        <w:snapToGrid w:val="0"/>
        <w:spacing w:line="440" w:lineRule="atLeast"/>
        <w:ind w:left="1400" w:hangingChars="500" w:hanging="1400"/>
        <w:jc w:val="both"/>
        <w:rPr>
          <w:rFonts w:eastAsia="標楷體"/>
          <w:color w:val="000000" w:themeColor="text1"/>
          <w:sz w:val="28"/>
          <w:szCs w:val="28"/>
        </w:rPr>
      </w:pPr>
      <w:r w:rsidRPr="00C16A3B">
        <w:rPr>
          <w:rFonts w:eastAsia="標楷體" w:hAnsi="標楷體" w:hint="eastAsia"/>
          <w:color w:val="000000" w:themeColor="text1"/>
          <w:sz w:val="28"/>
          <w:szCs w:val="28"/>
        </w:rPr>
        <w:t>九</w:t>
      </w:r>
      <w:r w:rsidRPr="00C16A3B">
        <w:rPr>
          <w:rFonts w:eastAsia="標楷體" w:hAnsi="標楷體"/>
          <w:color w:val="000000" w:themeColor="text1"/>
          <w:sz w:val="28"/>
          <w:szCs w:val="28"/>
        </w:rPr>
        <w:t>、評審：</w:t>
      </w:r>
    </w:p>
    <w:p w:rsidR="005267F5" w:rsidRPr="00C16A3B" w:rsidRDefault="005267F5" w:rsidP="00BB60ED">
      <w:pPr>
        <w:snapToGrid w:val="0"/>
        <w:spacing w:line="440" w:lineRule="atLeast"/>
        <w:ind w:left="1400" w:hangingChars="500" w:hanging="1400"/>
        <w:jc w:val="both"/>
        <w:rPr>
          <w:rFonts w:eastAsia="標楷體"/>
          <w:color w:val="000000" w:themeColor="text1"/>
          <w:sz w:val="28"/>
          <w:szCs w:val="28"/>
        </w:rPr>
      </w:pPr>
      <w:r w:rsidRPr="00C16A3B">
        <w:rPr>
          <w:rFonts w:eastAsia="標楷體" w:hAnsi="標楷體"/>
          <w:color w:val="000000" w:themeColor="text1"/>
          <w:sz w:val="28"/>
          <w:szCs w:val="28"/>
        </w:rPr>
        <w:t>（一）評審</w:t>
      </w:r>
      <w:r w:rsidRPr="00C16A3B">
        <w:rPr>
          <w:rFonts w:eastAsia="標楷體" w:hAnsi="標楷體" w:hint="eastAsia"/>
          <w:color w:val="000000" w:themeColor="text1"/>
          <w:sz w:val="28"/>
          <w:szCs w:val="28"/>
        </w:rPr>
        <w:t>委員</w:t>
      </w:r>
      <w:r w:rsidRPr="00C16A3B">
        <w:rPr>
          <w:rFonts w:eastAsia="標楷體" w:hAnsi="標楷體"/>
          <w:color w:val="000000" w:themeColor="text1"/>
          <w:sz w:val="28"/>
          <w:szCs w:val="28"/>
        </w:rPr>
        <w:t>：由縣政府聘請本縣專業人員評審之。</w:t>
      </w:r>
    </w:p>
    <w:p w:rsidR="005267F5" w:rsidRPr="00C16A3B" w:rsidRDefault="005267F5" w:rsidP="00BB60ED">
      <w:pPr>
        <w:snapToGrid w:val="0"/>
        <w:spacing w:line="440" w:lineRule="atLeast"/>
        <w:ind w:left="2240" w:hangingChars="800" w:hanging="2240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C16A3B">
        <w:rPr>
          <w:rFonts w:eastAsia="標楷體" w:hAnsi="標楷體"/>
          <w:color w:val="000000" w:themeColor="text1"/>
          <w:sz w:val="28"/>
          <w:szCs w:val="28"/>
        </w:rPr>
        <w:t>（二）評</w:t>
      </w:r>
      <w:r w:rsidR="007C3D1A" w:rsidRPr="00C16A3B">
        <w:rPr>
          <w:rFonts w:eastAsia="標楷體" w:hAnsi="標楷體" w:hint="eastAsia"/>
          <w:color w:val="000000" w:themeColor="text1"/>
          <w:sz w:val="28"/>
          <w:szCs w:val="28"/>
        </w:rPr>
        <w:t>分</w:t>
      </w:r>
      <w:r w:rsidRPr="00C16A3B">
        <w:rPr>
          <w:rFonts w:eastAsia="標楷體" w:hAnsi="標楷體"/>
          <w:color w:val="000000" w:themeColor="text1"/>
          <w:sz w:val="28"/>
          <w:szCs w:val="28"/>
        </w:rPr>
        <w:t>標準：</w:t>
      </w:r>
      <w:r w:rsidR="00326140" w:rsidRPr="00C16A3B">
        <w:rPr>
          <w:rFonts w:eastAsia="標楷體" w:hAnsi="標楷體"/>
          <w:color w:val="000000" w:themeColor="text1"/>
          <w:sz w:val="28"/>
          <w:szCs w:val="28"/>
        </w:rPr>
        <w:t>由評審</w:t>
      </w:r>
      <w:r w:rsidR="00326140" w:rsidRPr="00C16A3B">
        <w:rPr>
          <w:rFonts w:eastAsia="標楷體" w:hAnsi="標楷體" w:hint="eastAsia"/>
          <w:color w:val="000000" w:themeColor="text1"/>
          <w:sz w:val="28"/>
          <w:szCs w:val="28"/>
        </w:rPr>
        <w:t>委</w:t>
      </w:r>
      <w:r w:rsidR="00326140" w:rsidRPr="00C16A3B">
        <w:rPr>
          <w:rFonts w:eastAsia="標楷體" w:hAnsi="標楷體"/>
          <w:color w:val="000000" w:themeColor="text1"/>
          <w:sz w:val="28"/>
          <w:szCs w:val="28"/>
        </w:rPr>
        <w:t>員參酌</w:t>
      </w:r>
      <w:r w:rsidR="00326140" w:rsidRPr="00C16A3B">
        <w:rPr>
          <w:rFonts w:eastAsia="標楷體" w:hAnsi="標楷體" w:hint="eastAsia"/>
          <w:color w:val="000000" w:themeColor="text1"/>
          <w:sz w:val="28"/>
          <w:szCs w:val="28"/>
        </w:rPr>
        <w:t>以下標準</w:t>
      </w:r>
      <w:r w:rsidR="00326140" w:rsidRPr="00C16A3B">
        <w:rPr>
          <w:rFonts w:eastAsia="標楷體" w:hAnsi="標楷體"/>
          <w:color w:val="000000" w:themeColor="text1"/>
          <w:sz w:val="28"/>
          <w:szCs w:val="28"/>
        </w:rPr>
        <w:t>評定之。</w:t>
      </w:r>
    </w:p>
    <w:p w:rsidR="005267F5" w:rsidRPr="00C16A3B" w:rsidRDefault="005267F5" w:rsidP="00BB60ED">
      <w:pPr>
        <w:snapToGrid w:val="0"/>
        <w:spacing w:line="440" w:lineRule="atLeast"/>
        <w:ind w:leftChars="375" w:left="2238" w:hangingChars="478" w:hanging="1338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C16A3B">
        <w:rPr>
          <w:rFonts w:eastAsia="標楷體"/>
          <w:color w:val="000000" w:themeColor="text1"/>
          <w:sz w:val="28"/>
          <w:szCs w:val="28"/>
        </w:rPr>
        <w:t>1</w:t>
      </w:r>
      <w:r w:rsidRPr="00C16A3B">
        <w:rPr>
          <w:rFonts w:eastAsia="標楷體" w:hint="eastAsia"/>
          <w:color w:val="000000" w:themeColor="text1"/>
          <w:sz w:val="28"/>
          <w:szCs w:val="28"/>
        </w:rPr>
        <w:t>.</w:t>
      </w:r>
      <w:r w:rsidRPr="00097188">
        <w:rPr>
          <w:rFonts w:eastAsia="標楷體" w:hAnsi="標楷體" w:hint="eastAsia"/>
          <w:color w:val="000000" w:themeColor="text1"/>
          <w:kern w:val="0"/>
          <w:sz w:val="28"/>
          <w:szCs w:val="28"/>
          <w:fitText w:val="1123" w:id="-1286387456"/>
        </w:rPr>
        <w:t>科學原理</w:t>
      </w:r>
      <w:r w:rsidRPr="00C16A3B">
        <w:rPr>
          <w:rFonts w:eastAsia="標楷體" w:hAnsi="標楷體" w:hint="eastAsia"/>
          <w:color w:val="000000" w:themeColor="text1"/>
          <w:sz w:val="28"/>
          <w:szCs w:val="28"/>
        </w:rPr>
        <w:t>：</w:t>
      </w:r>
      <w:r w:rsidRPr="00C16A3B">
        <w:rPr>
          <w:rFonts w:eastAsia="標楷體" w:hAnsi="標楷體" w:hint="eastAsia"/>
          <w:color w:val="000000" w:themeColor="text1"/>
          <w:sz w:val="28"/>
          <w:szCs w:val="28"/>
        </w:rPr>
        <w:t>30</w:t>
      </w:r>
      <w:r w:rsidRPr="00C16A3B">
        <w:rPr>
          <w:rFonts w:eastAsia="標楷體" w:hAnsi="標楷體" w:hint="eastAsia"/>
          <w:color w:val="000000" w:themeColor="text1"/>
          <w:sz w:val="28"/>
          <w:szCs w:val="28"/>
        </w:rPr>
        <w:t>％</w:t>
      </w:r>
      <w:r w:rsidR="00326140" w:rsidRPr="00C16A3B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5267F5" w:rsidRPr="00E8224F" w:rsidRDefault="005267F5" w:rsidP="00BB60ED">
      <w:pPr>
        <w:snapToGrid w:val="0"/>
        <w:spacing w:line="440" w:lineRule="atLeast"/>
        <w:ind w:leftChars="375" w:left="2238" w:hangingChars="478" w:hanging="1338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E8224F">
        <w:rPr>
          <w:rFonts w:eastAsia="標楷體"/>
          <w:color w:val="000000" w:themeColor="text1"/>
          <w:sz w:val="28"/>
          <w:szCs w:val="28"/>
        </w:rPr>
        <w:t>2</w:t>
      </w:r>
      <w:r w:rsidRPr="00E8224F">
        <w:rPr>
          <w:rFonts w:eastAsia="標楷體" w:hint="eastAsia"/>
          <w:color w:val="000000" w:themeColor="text1"/>
          <w:sz w:val="28"/>
          <w:szCs w:val="28"/>
        </w:rPr>
        <w:t>.</w:t>
      </w:r>
      <w:r w:rsidRPr="00E8224F">
        <w:rPr>
          <w:rFonts w:eastAsia="標楷體" w:hint="eastAsia"/>
          <w:color w:val="000000" w:themeColor="text1"/>
          <w:sz w:val="28"/>
          <w:szCs w:val="28"/>
        </w:rPr>
        <w:t>遊戲方法：</w:t>
      </w:r>
      <w:r w:rsidRPr="00E8224F">
        <w:rPr>
          <w:rFonts w:eastAsia="標楷體" w:hint="eastAsia"/>
          <w:color w:val="000000" w:themeColor="text1"/>
          <w:sz w:val="28"/>
          <w:szCs w:val="28"/>
        </w:rPr>
        <w:t>20</w:t>
      </w:r>
      <w:r w:rsidRPr="00E8224F">
        <w:rPr>
          <w:rFonts w:eastAsia="標楷體" w:hint="eastAsia"/>
          <w:color w:val="000000" w:themeColor="text1"/>
          <w:sz w:val="28"/>
          <w:szCs w:val="28"/>
        </w:rPr>
        <w:t>％</w:t>
      </w:r>
      <w:r w:rsidR="00326140" w:rsidRPr="00E8224F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5267F5" w:rsidRPr="00E8224F" w:rsidRDefault="005267F5" w:rsidP="00BB60ED">
      <w:pPr>
        <w:snapToGrid w:val="0"/>
        <w:spacing w:line="440" w:lineRule="atLeast"/>
        <w:ind w:leftChars="375" w:left="2238" w:hangingChars="478" w:hanging="1338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E8224F">
        <w:rPr>
          <w:rFonts w:eastAsia="標楷體"/>
          <w:color w:val="000000" w:themeColor="text1"/>
          <w:sz w:val="28"/>
          <w:szCs w:val="28"/>
        </w:rPr>
        <w:t>3</w:t>
      </w:r>
      <w:r w:rsidRPr="00E8224F">
        <w:rPr>
          <w:rFonts w:eastAsia="標楷體" w:hint="eastAsia"/>
          <w:color w:val="000000" w:themeColor="text1"/>
          <w:sz w:val="28"/>
          <w:szCs w:val="28"/>
        </w:rPr>
        <w:t>.</w:t>
      </w:r>
      <w:r w:rsidRPr="00097188">
        <w:rPr>
          <w:rFonts w:eastAsia="標楷體" w:hint="eastAsia"/>
          <w:color w:val="000000" w:themeColor="text1"/>
          <w:spacing w:val="71"/>
          <w:kern w:val="0"/>
          <w:sz w:val="28"/>
          <w:szCs w:val="28"/>
          <w:fitText w:val="1123" w:id="-1286387455"/>
        </w:rPr>
        <w:t>通俗</w:t>
      </w:r>
      <w:r w:rsidRPr="00097188">
        <w:rPr>
          <w:rFonts w:eastAsia="標楷體" w:hint="eastAsia"/>
          <w:color w:val="000000" w:themeColor="text1"/>
          <w:kern w:val="0"/>
          <w:sz w:val="28"/>
          <w:szCs w:val="28"/>
          <w:fitText w:val="1123" w:id="-1286387455"/>
        </w:rPr>
        <w:t>性</w:t>
      </w:r>
      <w:r w:rsidRPr="00E8224F">
        <w:rPr>
          <w:rFonts w:eastAsia="標楷體" w:hint="eastAsia"/>
          <w:color w:val="000000" w:themeColor="text1"/>
          <w:sz w:val="28"/>
          <w:szCs w:val="28"/>
        </w:rPr>
        <w:t>：</w:t>
      </w:r>
      <w:r w:rsidRPr="00E8224F">
        <w:rPr>
          <w:rFonts w:eastAsia="標楷體" w:hint="eastAsia"/>
          <w:color w:val="000000" w:themeColor="text1"/>
          <w:sz w:val="28"/>
          <w:szCs w:val="28"/>
        </w:rPr>
        <w:t>20</w:t>
      </w:r>
      <w:r w:rsidRPr="00E8224F">
        <w:rPr>
          <w:rFonts w:eastAsia="標楷體" w:hint="eastAsia"/>
          <w:color w:val="000000" w:themeColor="text1"/>
          <w:sz w:val="28"/>
          <w:szCs w:val="28"/>
        </w:rPr>
        <w:t>％</w:t>
      </w:r>
      <w:r w:rsidR="00326140" w:rsidRPr="00E8224F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5267F5" w:rsidRPr="00E8224F" w:rsidRDefault="005267F5" w:rsidP="00BB60ED">
      <w:pPr>
        <w:snapToGrid w:val="0"/>
        <w:spacing w:line="440" w:lineRule="atLeast"/>
        <w:ind w:leftChars="375" w:left="2238" w:hangingChars="478" w:hanging="1338"/>
        <w:jc w:val="both"/>
        <w:rPr>
          <w:rFonts w:eastAsia="標楷體"/>
          <w:color w:val="000000" w:themeColor="text1"/>
          <w:sz w:val="28"/>
          <w:szCs w:val="28"/>
        </w:rPr>
      </w:pPr>
      <w:r w:rsidRPr="00E8224F">
        <w:rPr>
          <w:rFonts w:eastAsia="標楷體"/>
          <w:color w:val="000000" w:themeColor="text1"/>
          <w:sz w:val="28"/>
          <w:szCs w:val="28"/>
        </w:rPr>
        <w:t>4</w:t>
      </w:r>
      <w:r w:rsidRPr="00E8224F">
        <w:rPr>
          <w:rFonts w:eastAsia="標楷體" w:hint="eastAsia"/>
          <w:color w:val="000000" w:themeColor="text1"/>
          <w:sz w:val="28"/>
          <w:szCs w:val="28"/>
        </w:rPr>
        <w:t>.</w:t>
      </w:r>
      <w:r w:rsidRPr="00097188">
        <w:rPr>
          <w:rFonts w:eastAsia="標楷體" w:hint="eastAsia"/>
          <w:color w:val="000000" w:themeColor="text1"/>
          <w:spacing w:val="71"/>
          <w:kern w:val="0"/>
          <w:sz w:val="28"/>
          <w:szCs w:val="28"/>
          <w:fitText w:val="1123" w:id="-1286387454"/>
        </w:rPr>
        <w:t>趣味</w:t>
      </w:r>
      <w:r w:rsidRPr="00097188">
        <w:rPr>
          <w:rFonts w:eastAsia="標楷體" w:hint="eastAsia"/>
          <w:color w:val="000000" w:themeColor="text1"/>
          <w:kern w:val="0"/>
          <w:sz w:val="28"/>
          <w:szCs w:val="28"/>
          <w:fitText w:val="1123" w:id="-1286387454"/>
        </w:rPr>
        <w:t>性</w:t>
      </w:r>
      <w:r w:rsidRPr="00E8224F">
        <w:rPr>
          <w:rFonts w:eastAsia="標楷體" w:hint="eastAsia"/>
          <w:color w:val="000000" w:themeColor="text1"/>
          <w:sz w:val="28"/>
          <w:szCs w:val="28"/>
        </w:rPr>
        <w:t>：</w:t>
      </w:r>
      <w:r w:rsidRPr="00E8224F">
        <w:rPr>
          <w:rFonts w:eastAsia="標楷體" w:hint="eastAsia"/>
          <w:color w:val="000000" w:themeColor="text1"/>
          <w:sz w:val="28"/>
          <w:szCs w:val="28"/>
        </w:rPr>
        <w:t>20</w:t>
      </w:r>
      <w:r w:rsidRPr="00E8224F">
        <w:rPr>
          <w:rFonts w:eastAsia="標楷體" w:hint="eastAsia"/>
          <w:color w:val="000000" w:themeColor="text1"/>
          <w:sz w:val="28"/>
          <w:szCs w:val="28"/>
        </w:rPr>
        <w:t>％</w:t>
      </w:r>
      <w:r w:rsidR="00326140" w:rsidRPr="00E8224F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5267F5" w:rsidRPr="00E8224F" w:rsidRDefault="005267F5" w:rsidP="00BB60ED">
      <w:pPr>
        <w:snapToGrid w:val="0"/>
        <w:spacing w:line="440" w:lineRule="atLeast"/>
        <w:ind w:leftChars="375" w:left="2238" w:hangingChars="478" w:hanging="1338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E8224F">
        <w:rPr>
          <w:rFonts w:eastAsia="標楷體" w:hint="eastAsia"/>
          <w:color w:val="000000" w:themeColor="text1"/>
          <w:sz w:val="28"/>
          <w:szCs w:val="28"/>
        </w:rPr>
        <w:t>5.</w:t>
      </w:r>
      <w:r w:rsidRPr="00E8224F">
        <w:rPr>
          <w:rFonts w:eastAsia="標楷體" w:hint="eastAsia"/>
          <w:color w:val="000000" w:themeColor="text1"/>
          <w:sz w:val="28"/>
          <w:szCs w:val="28"/>
        </w:rPr>
        <w:t>服務團隊：</w:t>
      </w:r>
      <w:r w:rsidRPr="00E8224F">
        <w:rPr>
          <w:rFonts w:eastAsia="標楷體" w:hint="eastAsia"/>
          <w:color w:val="000000" w:themeColor="text1"/>
          <w:sz w:val="28"/>
          <w:szCs w:val="28"/>
        </w:rPr>
        <w:t>10</w:t>
      </w:r>
      <w:r w:rsidRPr="00E8224F">
        <w:rPr>
          <w:rFonts w:eastAsia="標楷體" w:hint="eastAsia"/>
          <w:color w:val="000000" w:themeColor="text1"/>
          <w:sz w:val="28"/>
          <w:szCs w:val="28"/>
        </w:rPr>
        <w:t>％</w:t>
      </w:r>
      <w:r w:rsidRPr="00E8224F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5267F5" w:rsidRPr="00E8224F" w:rsidRDefault="005267F5" w:rsidP="00BB60ED">
      <w:pPr>
        <w:snapToGrid w:val="0"/>
        <w:spacing w:line="440" w:lineRule="atLeast"/>
        <w:ind w:left="1400" w:hangingChars="500" w:hanging="1400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E8224F">
        <w:rPr>
          <w:rFonts w:eastAsia="標楷體" w:hAnsi="標楷體"/>
          <w:color w:val="000000" w:themeColor="text1"/>
          <w:sz w:val="28"/>
          <w:szCs w:val="28"/>
        </w:rPr>
        <w:t>（三）評審時間：</w:t>
      </w:r>
      <w:r w:rsidRPr="00E8224F">
        <w:rPr>
          <w:rFonts w:eastAsia="標楷體" w:hAnsi="標楷體" w:hint="eastAsia"/>
          <w:color w:val="000000" w:themeColor="text1"/>
          <w:sz w:val="28"/>
          <w:szCs w:val="28"/>
        </w:rPr>
        <w:t>同攤位接受闖關時間</w:t>
      </w:r>
      <w:r w:rsidRPr="00E8224F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5267F5" w:rsidRDefault="005267F5" w:rsidP="00C0666D">
      <w:pPr>
        <w:snapToGrid w:val="0"/>
        <w:spacing w:line="440" w:lineRule="atLeast"/>
        <w:ind w:left="2198" w:right="49" w:hangingChars="785" w:hanging="2198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E8224F">
        <w:rPr>
          <w:rFonts w:eastAsia="標楷體" w:hAnsi="標楷體" w:hint="eastAsia"/>
          <w:color w:val="000000" w:themeColor="text1"/>
          <w:sz w:val="28"/>
          <w:szCs w:val="28"/>
        </w:rPr>
        <w:t>（四）頒獎時間：</w:t>
      </w:r>
      <w:r w:rsidRPr="00E8224F">
        <w:rPr>
          <w:rFonts w:eastAsia="標楷體" w:hAnsi="標楷體"/>
          <w:color w:val="000000" w:themeColor="text1"/>
          <w:sz w:val="28"/>
          <w:szCs w:val="28"/>
        </w:rPr>
        <w:t>得獎者</w:t>
      </w:r>
      <w:r w:rsidRPr="00E8224F">
        <w:rPr>
          <w:rFonts w:eastAsia="標楷體" w:hAnsi="標楷體" w:hint="eastAsia"/>
          <w:color w:val="000000" w:themeColor="text1"/>
          <w:sz w:val="28"/>
          <w:szCs w:val="28"/>
        </w:rPr>
        <w:t>將</w:t>
      </w:r>
      <w:r w:rsidRPr="00E8224F">
        <w:rPr>
          <w:rFonts w:eastAsia="標楷體" w:hAnsi="標楷體"/>
          <w:color w:val="000000" w:themeColor="text1"/>
          <w:sz w:val="28"/>
          <w:szCs w:val="28"/>
        </w:rPr>
        <w:t>於閉幕典禮</w:t>
      </w:r>
      <w:r w:rsidR="00DE2E29" w:rsidRPr="00E8224F">
        <w:rPr>
          <w:rFonts w:eastAsia="標楷體" w:hAnsi="標楷體"/>
          <w:color w:val="000000" w:themeColor="text1"/>
          <w:sz w:val="28"/>
          <w:szCs w:val="28"/>
        </w:rPr>
        <w:t>[</w:t>
      </w:r>
      <w:r w:rsidRPr="00E8224F">
        <w:rPr>
          <w:rFonts w:eastAsia="標楷體" w:hAnsi="標楷體" w:hint="eastAsia"/>
          <w:color w:val="000000" w:themeColor="text1"/>
          <w:sz w:val="28"/>
          <w:szCs w:val="28"/>
        </w:rPr>
        <w:t>預計</w:t>
      </w:r>
      <w:r w:rsidR="00DA6B03" w:rsidRPr="00E8224F">
        <w:rPr>
          <w:rFonts w:eastAsia="標楷體" w:hAnsi="標楷體" w:hint="eastAsia"/>
          <w:color w:val="000000" w:themeColor="text1"/>
          <w:sz w:val="28"/>
          <w:szCs w:val="28"/>
        </w:rPr>
        <w:t>5</w:t>
      </w:r>
      <w:r w:rsidR="00DA6B03" w:rsidRPr="00E8224F">
        <w:rPr>
          <w:rFonts w:eastAsia="標楷體" w:hAnsi="標楷體" w:hint="eastAsia"/>
          <w:color w:val="000000" w:themeColor="text1"/>
          <w:sz w:val="28"/>
          <w:szCs w:val="28"/>
        </w:rPr>
        <w:t>月</w:t>
      </w:r>
      <w:r w:rsidR="00A909A4">
        <w:rPr>
          <w:rFonts w:eastAsia="標楷體" w:hAnsi="標楷體" w:hint="eastAsia"/>
          <w:color w:val="000000" w:themeColor="text1"/>
          <w:sz w:val="28"/>
          <w:szCs w:val="28"/>
        </w:rPr>
        <w:t>13</w:t>
      </w:r>
      <w:r w:rsidR="00DA6B03" w:rsidRPr="00E8224F">
        <w:rPr>
          <w:rFonts w:eastAsia="標楷體" w:hAnsi="標楷體" w:hint="eastAsia"/>
          <w:color w:val="000000" w:themeColor="text1"/>
          <w:sz w:val="28"/>
          <w:szCs w:val="28"/>
        </w:rPr>
        <w:t>日</w:t>
      </w:r>
      <w:r w:rsidRPr="00E8224F">
        <w:rPr>
          <w:rFonts w:eastAsia="標楷體" w:hAnsi="標楷體" w:hint="eastAsia"/>
          <w:color w:val="000000" w:themeColor="text1"/>
          <w:sz w:val="28"/>
          <w:szCs w:val="28"/>
        </w:rPr>
        <w:t>（</w:t>
      </w:r>
      <w:r w:rsidR="009B5F60" w:rsidRPr="00E8224F">
        <w:rPr>
          <w:rFonts w:eastAsia="標楷體" w:hAnsi="標楷體" w:hint="eastAsia"/>
          <w:color w:val="000000" w:themeColor="text1"/>
          <w:sz w:val="28"/>
          <w:szCs w:val="28"/>
        </w:rPr>
        <w:t>星期</w:t>
      </w:r>
      <w:r w:rsidRPr="00E8224F">
        <w:rPr>
          <w:rFonts w:eastAsia="標楷體" w:hAnsi="標楷體" w:hint="eastAsia"/>
          <w:color w:val="000000" w:themeColor="text1"/>
          <w:sz w:val="28"/>
          <w:szCs w:val="28"/>
        </w:rPr>
        <w:t>六）</w:t>
      </w:r>
      <w:r w:rsidR="00774FAA" w:rsidRPr="00E8224F">
        <w:rPr>
          <w:rFonts w:eastAsia="標楷體" w:hAnsi="標楷體" w:hint="eastAsia"/>
          <w:color w:val="000000" w:themeColor="text1"/>
          <w:sz w:val="28"/>
          <w:szCs w:val="28"/>
        </w:rPr>
        <w:t>上</w:t>
      </w:r>
      <w:r w:rsidRPr="00E8224F">
        <w:rPr>
          <w:rFonts w:eastAsia="標楷體" w:hAnsi="標楷體" w:hint="eastAsia"/>
          <w:color w:val="000000" w:themeColor="text1"/>
          <w:sz w:val="28"/>
          <w:szCs w:val="28"/>
        </w:rPr>
        <w:t>午</w:t>
      </w:r>
      <w:r w:rsidR="00D540D0" w:rsidRPr="00E8224F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="00774FAA" w:rsidRPr="00E8224F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Pr="00E8224F">
        <w:rPr>
          <w:rFonts w:eastAsia="標楷體" w:hAnsi="標楷體" w:hint="eastAsia"/>
          <w:color w:val="000000" w:themeColor="text1"/>
          <w:sz w:val="28"/>
          <w:szCs w:val="28"/>
        </w:rPr>
        <w:t>：</w:t>
      </w:r>
      <w:r w:rsidR="00774FAA" w:rsidRPr="00E8224F">
        <w:rPr>
          <w:rFonts w:eastAsia="標楷體" w:hAnsi="標楷體" w:hint="eastAsia"/>
          <w:color w:val="000000" w:themeColor="text1"/>
          <w:sz w:val="28"/>
          <w:szCs w:val="28"/>
        </w:rPr>
        <w:t>3</w:t>
      </w:r>
      <w:r w:rsidRPr="00E8224F">
        <w:rPr>
          <w:rFonts w:eastAsia="標楷體" w:hAnsi="標楷體" w:hint="eastAsia"/>
          <w:color w:val="000000" w:themeColor="text1"/>
          <w:sz w:val="28"/>
          <w:szCs w:val="28"/>
        </w:rPr>
        <w:t>0</w:t>
      </w:r>
      <w:r w:rsidR="00DE2E29" w:rsidRPr="00E8224F">
        <w:rPr>
          <w:rFonts w:eastAsia="標楷體" w:hAnsi="標楷體" w:hint="eastAsia"/>
          <w:color w:val="000000" w:themeColor="text1"/>
          <w:sz w:val="28"/>
          <w:szCs w:val="28"/>
        </w:rPr>
        <w:t>]</w:t>
      </w:r>
      <w:r w:rsidRPr="00E8224F">
        <w:rPr>
          <w:rFonts w:eastAsia="標楷體" w:hAnsi="標楷體"/>
          <w:color w:val="000000" w:themeColor="text1"/>
          <w:sz w:val="28"/>
          <w:szCs w:val="28"/>
        </w:rPr>
        <w:t>時</w:t>
      </w:r>
      <w:r w:rsidRPr="00E8224F">
        <w:rPr>
          <w:rFonts w:eastAsia="標楷體" w:hAnsi="標楷體" w:hint="eastAsia"/>
          <w:color w:val="000000" w:themeColor="text1"/>
          <w:sz w:val="28"/>
          <w:szCs w:val="28"/>
        </w:rPr>
        <w:t>公布並頒</w:t>
      </w:r>
      <w:r w:rsidRPr="00E8224F">
        <w:rPr>
          <w:rFonts w:eastAsia="標楷體" w:hAnsi="標楷體"/>
          <w:color w:val="000000" w:themeColor="text1"/>
          <w:sz w:val="28"/>
          <w:szCs w:val="28"/>
        </w:rPr>
        <w:t>獎</w:t>
      </w:r>
      <w:r w:rsidRPr="00E8224F">
        <w:rPr>
          <w:rFonts w:eastAsia="標楷體" w:hAnsi="標楷體" w:hint="eastAsia"/>
          <w:color w:val="000000" w:themeColor="text1"/>
          <w:sz w:val="28"/>
          <w:szCs w:val="28"/>
        </w:rPr>
        <w:t>，請各得獎單位派員領獎</w:t>
      </w:r>
      <w:r w:rsidRPr="00E8224F">
        <w:rPr>
          <w:rFonts w:eastAsia="標楷體" w:hAnsi="標楷體"/>
          <w:color w:val="000000" w:themeColor="text1"/>
          <w:sz w:val="28"/>
          <w:szCs w:val="28"/>
        </w:rPr>
        <w:t>，但如獎狀製作不及或無法當場領獎，則請於接獲通知後自行至公文交換中心領回。</w:t>
      </w:r>
    </w:p>
    <w:p w:rsidR="009B295D" w:rsidRPr="009B295D" w:rsidRDefault="009B295D" w:rsidP="00C0666D">
      <w:pPr>
        <w:snapToGrid w:val="0"/>
        <w:spacing w:line="440" w:lineRule="atLeast"/>
        <w:ind w:left="2198" w:right="49" w:hangingChars="785" w:hanging="2198"/>
        <w:jc w:val="both"/>
        <w:rPr>
          <w:rFonts w:eastAsia="標楷體"/>
          <w:color w:val="0070C0"/>
          <w:sz w:val="28"/>
          <w:szCs w:val="28"/>
        </w:rPr>
      </w:pPr>
      <w:r w:rsidRPr="009B295D">
        <w:rPr>
          <w:rFonts w:eastAsia="標楷體" w:hAnsi="標楷體" w:hint="eastAsia"/>
          <w:color w:val="0070C0"/>
          <w:sz w:val="28"/>
          <w:szCs w:val="28"/>
        </w:rPr>
        <w:t>（五）頒獎</w:t>
      </w:r>
      <w:r w:rsidR="00DB67BA">
        <w:rPr>
          <w:rFonts w:eastAsia="標楷體" w:hAnsi="標楷體" w:hint="eastAsia"/>
          <w:color w:val="0070C0"/>
          <w:sz w:val="28"/>
          <w:szCs w:val="28"/>
        </w:rPr>
        <w:t>地點</w:t>
      </w:r>
      <w:r w:rsidRPr="009B295D">
        <w:rPr>
          <w:rFonts w:eastAsia="標楷體" w:hAnsi="標楷體" w:hint="eastAsia"/>
          <w:color w:val="0070C0"/>
          <w:sz w:val="28"/>
          <w:szCs w:val="28"/>
        </w:rPr>
        <w:t>：</w:t>
      </w:r>
      <w:r w:rsidRPr="00BE1A8E">
        <w:rPr>
          <w:rFonts w:eastAsia="標楷體" w:hAnsi="標楷體" w:hint="eastAsia"/>
          <w:color w:val="0070C0"/>
          <w:sz w:val="28"/>
          <w:szCs w:val="28"/>
        </w:rPr>
        <w:t>國立澎湖科技大學</w:t>
      </w:r>
      <w:r>
        <w:rPr>
          <w:rFonts w:eastAsia="標楷體" w:hAnsi="標楷體" w:hint="eastAsia"/>
          <w:color w:val="0070C0"/>
          <w:sz w:val="28"/>
          <w:szCs w:val="28"/>
        </w:rPr>
        <w:t>體育館。</w:t>
      </w:r>
    </w:p>
    <w:p w:rsidR="00753F4D" w:rsidRPr="00E8224F" w:rsidRDefault="00753F4D" w:rsidP="00BB60ED">
      <w:pPr>
        <w:tabs>
          <w:tab w:val="left" w:pos="6390"/>
        </w:tabs>
        <w:snapToGrid w:val="0"/>
        <w:spacing w:line="440" w:lineRule="atLeast"/>
        <w:ind w:left="1120" w:hangingChars="400" w:hanging="1120"/>
        <w:jc w:val="both"/>
        <w:rPr>
          <w:rFonts w:eastAsia="標楷體"/>
          <w:color w:val="000000" w:themeColor="text1"/>
          <w:sz w:val="28"/>
          <w:szCs w:val="28"/>
        </w:rPr>
      </w:pPr>
      <w:r w:rsidRPr="00E8224F">
        <w:rPr>
          <w:rFonts w:eastAsia="標楷體" w:hAnsi="標楷體"/>
          <w:color w:val="000000" w:themeColor="text1"/>
          <w:sz w:val="28"/>
          <w:szCs w:val="28"/>
        </w:rPr>
        <w:t>十、獎勵：</w:t>
      </w:r>
    </w:p>
    <w:p w:rsidR="00A416D8" w:rsidRPr="00E8224F" w:rsidRDefault="00B46A58" w:rsidP="00BB60ED">
      <w:pPr>
        <w:snapToGrid w:val="0"/>
        <w:spacing w:line="440" w:lineRule="atLeast"/>
        <w:ind w:left="868" w:hangingChars="310" w:hanging="868"/>
        <w:jc w:val="both"/>
        <w:rPr>
          <w:rFonts w:eastAsia="標楷體"/>
          <w:color w:val="000000" w:themeColor="text1"/>
          <w:sz w:val="28"/>
          <w:szCs w:val="28"/>
        </w:rPr>
      </w:pPr>
      <w:r w:rsidRPr="00E8224F">
        <w:rPr>
          <w:rFonts w:eastAsia="標楷體" w:hAnsi="標楷體"/>
          <w:color w:val="000000" w:themeColor="text1"/>
          <w:sz w:val="28"/>
          <w:szCs w:val="28"/>
        </w:rPr>
        <w:t>（一）</w:t>
      </w:r>
      <w:r w:rsidR="00753F4D" w:rsidRPr="00E8224F">
        <w:rPr>
          <w:rFonts w:eastAsia="標楷體" w:hAnsi="標楷體"/>
          <w:color w:val="000000" w:themeColor="text1"/>
          <w:sz w:val="28"/>
          <w:szCs w:val="28"/>
        </w:rPr>
        <w:t>本活動由主辦單位聘請評審委員審查，凡入選攤位</w:t>
      </w:r>
      <w:r w:rsidR="00FA5DAC" w:rsidRPr="00E8224F">
        <w:rPr>
          <w:rFonts w:eastAsia="標楷體" w:hAnsi="標楷體" w:hint="eastAsia"/>
          <w:color w:val="000000" w:themeColor="text1"/>
          <w:sz w:val="28"/>
          <w:szCs w:val="28"/>
        </w:rPr>
        <w:t>獲得</w:t>
      </w:r>
      <w:r w:rsidR="00016C59" w:rsidRPr="00E8224F">
        <w:rPr>
          <w:rFonts w:eastAsia="標楷體" w:hAnsi="標楷體"/>
          <w:color w:val="000000" w:themeColor="text1"/>
          <w:sz w:val="28"/>
          <w:szCs w:val="28"/>
        </w:rPr>
        <w:t>國小</w:t>
      </w:r>
      <w:r w:rsidR="00016C59" w:rsidRPr="00E8224F">
        <w:rPr>
          <w:rFonts w:eastAsia="標楷體" w:hAnsi="標楷體" w:hint="eastAsia"/>
          <w:color w:val="000000" w:themeColor="text1"/>
          <w:sz w:val="28"/>
          <w:szCs w:val="28"/>
        </w:rPr>
        <w:t>組</w:t>
      </w:r>
      <w:r w:rsidR="00016C59" w:rsidRPr="00E8224F">
        <w:rPr>
          <w:rFonts w:eastAsia="標楷體" w:hAnsi="標楷體"/>
          <w:color w:val="000000" w:themeColor="text1"/>
          <w:sz w:val="28"/>
          <w:szCs w:val="28"/>
        </w:rPr>
        <w:t>前</w:t>
      </w:r>
      <w:r w:rsidR="00016C59" w:rsidRPr="00E8224F">
        <w:rPr>
          <w:rFonts w:eastAsia="標楷體"/>
          <w:color w:val="000000" w:themeColor="text1"/>
          <w:sz w:val="28"/>
          <w:szCs w:val="28"/>
        </w:rPr>
        <w:t>8</w:t>
      </w:r>
      <w:r w:rsidR="00016C59" w:rsidRPr="00E8224F">
        <w:rPr>
          <w:rFonts w:eastAsia="標楷體" w:hAnsi="標楷體"/>
          <w:color w:val="000000" w:themeColor="text1"/>
          <w:sz w:val="28"/>
          <w:szCs w:val="28"/>
        </w:rPr>
        <w:t>名</w:t>
      </w:r>
      <w:r w:rsidR="00016C59" w:rsidRPr="00E8224F">
        <w:rPr>
          <w:rFonts w:eastAsia="標楷體" w:hAnsi="標楷體" w:hint="eastAsia"/>
          <w:color w:val="000000" w:themeColor="text1"/>
          <w:sz w:val="28"/>
          <w:szCs w:val="28"/>
        </w:rPr>
        <w:t>及</w:t>
      </w:r>
      <w:r w:rsidR="00753F4D" w:rsidRPr="00E8224F">
        <w:rPr>
          <w:rFonts w:eastAsia="標楷體" w:hAnsi="標楷體"/>
          <w:color w:val="000000" w:themeColor="text1"/>
          <w:sz w:val="28"/>
          <w:szCs w:val="28"/>
        </w:rPr>
        <w:t>國中</w:t>
      </w:r>
      <w:r w:rsidR="00822799" w:rsidRPr="00E8224F">
        <w:rPr>
          <w:rFonts w:eastAsia="標楷體" w:hAnsi="標楷體" w:hint="eastAsia"/>
          <w:color w:val="000000" w:themeColor="text1"/>
          <w:sz w:val="28"/>
          <w:szCs w:val="28"/>
        </w:rPr>
        <w:t>組</w:t>
      </w:r>
      <w:r w:rsidR="00753F4D" w:rsidRPr="00E8224F">
        <w:rPr>
          <w:rFonts w:eastAsia="標楷體" w:hAnsi="標楷體"/>
          <w:color w:val="000000" w:themeColor="text1"/>
          <w:sz w:val="28"/>
          <w:szCs w:val="28"/>
        </w:rPr>
        <w:t>前</w:t>
      </w:r>
      <w:r w:rsidR="00B16AD9" w:rsidRPr="00E8224F">
        <w:rPr>
          <w:rFonts w:eastAsia="標楷體"/>
          <w:color w:val="000000" w:themeColor="text1"/>
          <w:sz w:val="28"/>
          <w:szCs w:val="28"/>
        </w:rPr>
        <w:t>3</w:t>
      </w:r>
      <w:r w:rsidR="00753F4D" w:rsidRPr="00E8224F">
        <w:rPr>
          <w:rFonts w:eastAsia="標楷體" w:hAnsi="標楷體"/>
          <w:color w:val="000000" w:themeColor="text1"/>
          <w:sz w:val="28"/>
          <w:szCs w:val="28"/>
        </w:rPr>
        <w:t>名之設計教師由本府</w:t>
      </w:r>
      <w:r w:rsidR="00A416D8" w:rsidRPr="00E8224F">
        <w:rPr>
          <w:rFonts w:eastAsia="標楷體" w:hAnsi="標楷體"/>
          <w:color w:val="000000" w:themeColor="text1"/>
          <w:sz w:val="28"/>
          <w:szCs w:val="28"/>
        </w:rPr>
        <w:t>頒發獎狀</w:t>
      </w:r>
      <w:r w:rsidR="009C0D90" w:rsidRPr="00E8224F">
        <w:rPr>
          <w:rFonts w:eastAsia="標楷體" w:hAnsi="標楷體" w:hint="eastAsia"/>
          <w:color w:val="000000" w:themeColor="text1"/>
          <w:sz w:val="28"/>
          <w:szCs w:val="28"/>
        </w:rPr>
        <w:t>及</w:t>
      </w:r>
      <w:r w:rsidR="004639D4" w:rsidRPr="00E8224F">
        <w:rPr>
          <w:rFonts w:eastAsia="標楷體" w:hAnsi="標楷體"/>
          <w:color w:val="000000" w:themeColor="text1"/>
          <w:sz w:val="28"/>
          <w:szCs w:val="28"/>
        </w:rPr>
        <w:t>獎品</w:t>
      </w:r>
      <w:r w:rsidR="00A416D8" w:rsidRPr="00E8224F">
        <w:rPr>
          <w:rFonts w:eastAsia="標楷體" w:hAnsi="標楷體"/>
          <w:color w:val="000000" w:themeColor="text1"/>
          <w:sz w:val="28"/>
          <w:szCs w:val="28"/>
        </w:rPr>
        <w:t>（以上</w:t>
      </w:r>
      <w:r w:rsidRPr="00E8224F">
        <w:rPr>
          <w:rFonts w:eastAsia="標楷體" w:hAnsi="標楷體"/>
          <w:color w:val="000000" w:themeColor="text1"/>
          <w:sz w:val="28"/>
          <w:szCs w:val="28"/>
        </w:rPr>
        <w:t>設計</w:t>
      </w:r>
      <w:r w:rsidR="00A416D8" w:rsidRPr="00E8224F">
        <w:rPr>
          <w:rFonts w:eastAsia="標楷體" w:hAnsi="標楷體"/>
          <w:color w:val="000000" w:themeColor="text1"/>
          <w:sz w:val="28"/>
          <w:szCs w:val="28"/>
        </w:rPr>
        <w:t>教師</w:t>
      </w:r>
      <w:r w:rsidR="009C0D90" w:rsidRPr="00E8224F">
        <w:rPr>
          <w:rFonts w:eastAsia="標楷體" w:hAnsi="標楷體" w:hint="eastAsia"/>
          <w:color w:val="000000" w:themeColor="text1"/>
          <w:sz w:val="28"/>
          <w:szCs w:val="28"/>
        </w:rPr>
        <w:t>每一攤位</w:t>
      </w:r>
      <w:r w:rsidR="00A416D8" w:rsidRPr="00E8224F">
        <w:rPr>
          <w:rFonts w:eastAsia="標楷體" w:hAnsi="標楷體"/>
          <w:color w:val="000000" w:themeColor="text1"/>
          <w:sz w:val="28"/>
          <w:szCs w:val="28"/>
        </w:rPr>
        <w:t>以</w:t>
      </w:r>
      <w:r w:rsidR="0085222C" w:rsidRPr="00E8224F">
        <w:rPr>
          <w:rFonts w:eastAsia="標楷體" w:hint="eastAsia"/>
          <w:color w:val="000000" w:themeColor="text1"/>
          <w:sz w:val="28"/>
          <w:szCs w:val="28"/>
        </w:rPr>
        <w:t>2</w:t>
      </w:r>
      <w:r w:rsidR="00A416D8" w:rsidRPr="00E8224F">
        <w:rPr>
          <w:rFonts w:eastAsia="標楷體" w:hAnsi="標楷體"/>
          <w:color w:val="000000" w:themeColor="text1"/>
          <w:sz w:val="28"/>
          <w:szCs w:val="28"/>
        </w:rPr>
        <w:t>人為限），</w:t>
      </w:r>
      <w:r w:rsidR="00661EBE" w:rsidRPr="00E8224F">
        <w:rPr>
          <w:rFonts w:eastAsia="標楷體" w:hAnsi="標楷體"/>
          <w:color w:val="000000" w:themeColor="text1"/>
          <w:sz w:val="28"/>
          <w:szCs w:val="28"/>
        </w:rPr>
        <w:t>未得獎</w:t>
      </w:r>
      <w:r w:rsidR="00FA5DAC" w:rsidRPr="00E8224F">
        <w:rPr>
          <w:rFonts w:eastAsia="標楷體" w:hAnsi="標楷體" w:hint="eastAsia"/>
          <w:color w:val="000000" w:themeColor="text1"/>
          <w:sz w:val="28"/>
          <w:szCs w:val="28"/>
        </w:rPr>
        <w:t>之</w:t>
      </w:r>
      <w:r w:rsidR="00661EBE" w:rsidRPr="00E8224F">
        <w:rPr>
          <w:rFonts w:eastAsia="標楷體" w:hAnsi="標楷體"/>
          <w:color w:val="000000" w:themeColor="text1"/>
          <w:sz w:val="28"/>
          <w:szCs w:val="28"/>
        </w:rPr>
        <w:t>攤位頒發入選奨狀乙紙，以資鼓勵。</w:t>
      </w:r>
    </w:p>
    <w:p w:rsidR="00753F4D" w:rsidRPr="00E8224F" w:rsidRDefault="00B46A58" w:rsidP="00BB60ED">
      <w:pPr>
        <w:tabs>
          <w:tab w:val="left" w:pos="6390"/>
        </w:tabs>
        <w:snapToGrid w:val="0"/>
        <w:spacing w:line="440" w:lineRule="atLeast"/>
        <w:ind w:left="868" w:hangingChars="310" w:hanging="868"/>
        <w:jc w:val="both"/>
        <w:rPr>
          <w:rFonts w:eastAsia="標楷體"/>
          <w:color w:val="000000" w:themeColor="text1"/>
          <w:sz w:val="28"/>
          <w:szCs w:val="28"/>
        </w:rPr>
      </w:pPr>
      <w:r w:rsidRPr="00E8224F">
        <w:rPr>
          <w:rFonts w:eastAsia="標楷體" w:hAnsi="標楷體"/>
          <w:color w:val="000000" w:themeColor="text1"/>
          <w:sz w:val="28"/>
          <w:szCs w:val="28"/>
        </w:rPr>
        <w:t>（二）</w:t>
      </w:r>
      <w:r w:rsidR="009C0D90" w:rsidRPr="00E8224F">
        <w:rPr>
          <w:rFonts w:eastAsia="標楷體" w:hAnsi="標楷體" w:hint="eastAsia"/>
          <w:color w:val="000000" w:themeColor="text1"/>
          <w:sz w:val="28"/>
          <w:szCs w:val="28"/>
        </w:rPr>
        <w:t>承辦</w:t>
      </w:r>
      <w:r w:rsidRPr="00E8224F">
        <w:rPr>
          <w:rFonts w:eastAsia="標楷體" w:hAnsi="標楷體"/>
          <w:color w:val="000000" w:themeColor="text1"/>
          <w:sz w:val="28"/>
          <w:szCs w:val="28"/>
        </w:rPr>
        <w:t>學校工作績優人員報請縣政府從優敘獎。</w:t>
      </w:r>
    </w:p>
    <w:p w:rsidR="00C145DE" w:rsidRPr="00E8224F" w:rsidRDefault="00C145DE" w:rsidP="00BB60ED">
      <w:pPr>
        <w:tabs>
          <w:tab w:val="left" w:pos="6390"/>
        </w:tabs>
        <w:snapToGrid w:val="0"/>
        <w:spacing w:line="440" w:lineRule="atLeast"/>
        <w:ind w:left="1722" w:hangingChars="615" w:hanging="1722"/>
        <w:jc w:val="both"/>
        <w:rPr>
          <w:rFonts w:eastAsia="標楷體"/>
          <w:color w:val="000000" w:themeColor="text1"/>
          <w:sz w:val="28"/>
          <w:szCs w:val="28"/>
        </w:rPr>
      </w:pPr>
      <w:r w:rsidRPr="00E8224F">
        <w:rPr>
          <w:rFonts w:eastAsia="標楷體" w:hAnsi="標楷體" w:hint="eastAsia"/>
          <w:color w:val="000000" w:themeColor="text1"/>
          <w:sz w:val="28"/>
          <w:szCs w:val="28"/>
        </w:rPr>
        <w:t>十一</w:t>
      </w:r>
      <w:r w:rsidRPr="00E8224F">
        <w:rPr>
          <w:rFonts w:eastAsia="標楷體" w:hAnsi="標楷體"/>
          <w:color w:val="000000" w:themeColor="text1"/>
          <w:sz w:val="28"/>
          <w:szCs w:val="28"/>
        </w:rPr>
        <w:t>、經費：辦理本項活動有關經費，由本縣科學教育活動專案補助款項下支應</w:t>
      </w:r>
      <w:r w:rsidRPr="00E8224F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FA0397" w:rsidRPr="00E8224F" w:rsidRDefault="00FA0397" w:rsidP="00BB60ED">
      <w:pPr>
        <w:tabs>
          <w:tab w:val="left" w:pos="6390"/>
        </w:tabs>
        <w:snapToGrid w:val="0"/>
        <w:spacing w:line="440" w:lineRule="atLeast"/>
        <w:ind w:left="868" w:hangingChars="310" w:hanging="868"/>
        <w:jc w:val="both"/>
        <w:rPr>
          <w:rFonts w:eastAsia="標楷體"/>
          <w:color w:val="000000" w:themeColor="text1"/>
          <w:sz w:val="28"/>
          <w:szCs w:val="28"/>
        </w:rPr>
      </w:pPr>
      <w:r w:rsidRPr="00E8224F">
        <w:rPr>
          <w:rFonts w:eastAsia="標楷體" w:hAnsi="標楷體"/>
          <w:color w:val="000000" w:themeColor="text1"/>
          <w:sz w:val="28"/>
          <w:szCs w:val="28"/>
        </w:rPr>
        <w:t>十</w:t>
      </w:r>
      <w:r w:rsidR="00C145DE" w:rsidRPr="00E8224F">
        <w:rPr>
          <w:rFonts w:eastAsia="標楷體" w:hAnsi="標楷體" w:hint="eastAsia"/>
          <w:color w:val="000000" w:themeColor="text1"/>
          <w:sz w:val="28"/>
          <w:szCs w:val="28"/>
        </w:rPr>
        <w:t>二</w:t>
      </w:r>
      <w:r w:rsidRPr="00E8224F">
        <w:rPr>
          <w:rFonts w:eastAsia="標楷體" w:hAnsi="標楷體"/>
          <w:color w:val="000000" w:themeColor="text1"/>
          <w:sz w:val="28"/>
          <w:szCs w:val="28"/>
        </w:rPr>
        <w:t>、本實施計畫奉縣</w:t>
      </w:r>
      <w:r w:rsidR="00503123" w:rsidRPr="00E8224F">
        <w:rPr>
          <w:rFonts w:eastAsia="標楷體" w:hAnsi="標楷體" w:hint="eastAsia"/>
          <w:color w:val="000000" w:themeColor="text1"/>
          <w:sz w:val="28"/>
          <w:szCs w:val="28"/>
        </w:rPr>
        <w:t>府</w:t>
      </w:r>
      <w:r w:rsidRPr="00E8224F">
        <w:rPr>
          <w:rFonts w:eastAsia="標楷體" w:hAnsi="標楷體"/>
          <w:color w:val="000000" w:themeColor="text1"/>
          <w:sz w:val="28"/>
          <w:szCs w:val="28"/>
        </w:rPr>
        <w:t>核定後實施，如有未盡事宜，</w:t>
      </w:r>
      <w:r w:rsidR="00B6327E" w:rsidRPr="00E8224F">
        <w:rPr>
          <w:rFonts w:eastAsia="標楷體" w:hAnsi="標楷體"/>
          <w:color w:val="000000" w:themeColor="text1"/>
          <w:sz w:val="28"/>
          <w:szCs w:val="28"/>
        </w:rPr>
        <w:t>得隨時補充</w:t>
      </w:r>
      <w:r w:rsidR="00FA5DAC" w:rsidRPr="00E8224F">
        <w:rPr>
          <w:rFonts w:eastAsia="標楷體" w:hAnsi="標楷體" w:hint="eastAsia"/>
          <w:color w:val="000000" w:themeColor="text1"/>
          <w:sz w:val="28"/>
          <w:szCs w:val="28"/>
        </w:rPr>
        <w:t>之。</w:t>
      </w:r>
    </w:p>
    <w:p w:rsidR="008032B4" w:rsidRPr="009A324C" w:rsidRDefault="002F669C" w:rsidP="00FF4EB7">
      <w:pPr>
        <w:tabs>
          <w:tab w:val="left" w:pos="6390"/>
        </w:tabs>
        <w:spacing w:line="240" w:lineRule="atLeast"/>
        <w:ind w:right="278" w:firstLineChars="200" w:firstLine="560"/>
        <w:jc w:val="center"/>
        <w:rPr>
          <w:rFonts w:eastAsia="標楷體" w:hAnsi="標楷體"/>
          <w:color w:val="FF0000"/>
          <w:sz w:val="28"/>
          <w:szCs w:val="28"/>
        </w:rPr>
      </w:pPr>
      <w:r w:rsidRPr="009A324C">
        <w:rPr>
          <w:rFonts w:eastAsia="標楷體" w:hAnsi="標楷體"/>
          <w:color w:val="FF0000"/>
          <w:sz w:val="28"/>
          <w:szCs w:val="28"/>
        </w:rPr>
        <w:br w:type="page"/>
      </w:r>
    </w:p>
    <w:p w:rsidR="008032B4" w:rsidRPr="00CB3281" w:rsidRDefault="008032B4" w:rsidP="00592BDC">
      <w:pPr>
        <w:tabs>
          <w:tab w:val="left" w:pos="6390"/>
        </w:tabs>
        <w:spacing w:line="280" w:lineRule="exact"/>
        <w:ind w:right="278" w:firstLineChars="64" w:firstLine="154"/>
        <w:rPr>
          <w:rFonts w:eastAsia="標楷體" w:hAnsi="標楷體"/>
          <w:color w:val="000000" w:themeColor="text1"/>
          <w:szCs w:val="28"/>
        </w:rPr>
      </w:pPr>
      <w:r w:rsidRPr="00CB3281">
        <w:rPr>
          <w:rFonts w:eastAsia="標楷體" w:hAnsi="標楷體" w:hint="eastAsia"/>
          <w:color w:val="000000" w:themeColor="text1"/>
          <w:szCs w:val="28"/>
        </w:rPr>
        <w:lastRenderedPageBreak/>
        <w:t>(</w:t>
      </w:r>
      <w:r w:rsidRPr="00CB3281">
        <w:rPr>
          <w:rFonts w:eastAsia="標楷體" w:hAnsi="標楷體" w:hint="eastAsia"/>
          <w:color w:val="000000" w:themeColor="text1"/>
          <w:szCs w:val="28"/>
        </w:rPr>
        <w:t>附件</w:t>
      </w:r>
      <w:r w:rsidRPr="00CB3281">
        <w:rPr>
          <w:rFonts w:eastAsia="標楷體" w:hAnsi="標楷體" w:hint="eastAsia"/>
          <w:color w:val="000000" w:themeColor="text1"/>
          <w:szCs w:val="28"/>
        </w:rPr>
        <w:t>1)</w:t>
      </w:r>
    </w:p>
    <w:p w:rsidR="00B6327E" w:rsidRPr="00CB3281" w:rsidRDefault="00B6327E" w:rsidP="00FF4EB7">
      <w:pPr>
        <w:tabs>
          <w:tab w:val="left" w:pos="6390"/>
        </w:tabs>
        <w:spacing w:line="240" w:lineRule="atLeast"/>
        <w:ind w:right="278" w:firstLineChars="200" w:firstLine="640"/>
        <w:jc w:val="center"/>
        <w:rPr>
          <w:rFonts w:eastAsia="標楷體"/>
          <w:color w:val="000000" w:themeColor="text1"/>
          <w:sz w:val="32"/>
          <w:szCs w:val="32"/>
        </w:rPr>
      </w:pPr>
      <w:r w:rsidRPr="00CB3281">
        <w:rPr>
          <w:rFonts w:eastAsia="標楷體" w:hAnsi="標楷體"/>
          <w:color w:val="000000" w:themeColor="text1"/>
          <w:sz w:val="32"/>
          <w:szCs w:val="32"/>
        </w:rPr>
        <w:t>澎湖縣</w:t>
      </w:r>
      <w:proofErr w:type="gramStart"/>
      <w:r w:rsidR="009A324C" w:rsidRPr="00CB3281">
        <w:rPr>
          <w:rFonts w:eastAsia="標楷體" w:hAnsi="標楷體"/>
          <w:color w:val="000000" w:themeColor="text1"/>
          <w:sz w:val="32"/>
          <w:szCs w:val="32"/>
        </w:rPr>
        <w:t>112</w:t>
      </w:r>
      <w:proofErr w:type="gramEnd"/>
      <w:r w:rsidR="009A324C" w:rsidRPr="00CB3281">
        <w:rPr>
          <w:rFonts w:eastAsia="標楷體" w:hAnsi="標楷體"/>
          <w:color w:val="000000" w:themeColor="text1"/>
          <w:sz w:val="32"/>
          <w:szCs w:val="32"/>
        </w:rPr>
        <w:t>年</w:t>
      </w:r>
      <w:r w:rsidRPr="00CB3281">
        <w:rPr>
          <w:rFonts w:eastAsia="標楷體" w:hAnsi="標楷體"/>
          <w:color w:val="000000" w:themeColor="text1"/>
          <w:sz w:val="32"/>
          <w:szCs w:val="32"/>
        </w:rPr>
        <w:t>度國民中小學親子科學園遊會活動設計</w:t>
      </w:r>
      <w:r w:rsidR="00FA5DAC" w:rsidRPr="00CB3281">
        <w:rPr>
          <w:rFonts w:eastAsia="標楷體" w:hAnsi="標楷體" w:hint="eastAsia"/>
          <w:color w:val="000000" w:themeColor="text1"/>
          <w:sz w:val="32"/>
          <w:szCs w:val="32"/>
        </w:rPr>
        <w:t>表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9"/>
        <w:gridCol w:w="1440"/>
        <w:gridCol w:w="900"/>
        <w:gridCol w:w="1260"/>
        <w:gridCol w:w="1080"/>
        <w:gridCol w:w="1080"/>
        <w:gridCol w:w="900"/>
        <w:gridCol w:w="2036"/>
      </w:tblGrid>
      <w:tr w:rsidR="00CB3281" w:rsidRPr="00CB3281">
        <w:trPr>
          <w:trHeight w:val="765"/>
          <w:jc w:val="center"/>
        </w:trPr>
        <w:tc>
          <w:tcPr>
            <w:tcW w:w="859" w:type="dxa"/>
            <w:vAlign w:val="center"/>
          </w:tcPr>
          <w:p w:rsidR="004F2752" w:rsidRPr="00CB3281" w:rsidRDefault="004F2752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B3281">
              <w:rPr>
                <w:rFonts w:eastAsia="標楷體" w:hAnsi="標楷體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440" w:type="dxa"/>
            <w:vAlign w:val="center"/>
          </w:tcPr>
          <w:p w:rsidR="004F2752" w:rsidRPr="00CB3281" w:rsidRDefault="00D12B04" w:rsidP="009F1824">
            <w:pPr>
              <w:snapToGrid w:val="0"/>
              <w:spacing w:line="240" w:lineRule="atLeast"/>
              <w:ind w:left="17" w:right="-134" w:hanging="180"/>
              <w:jc w:val="center"/>
              <w:rPr>
                <w:rFonts w:eastAsia="標楷體"/>
                <w:color w:val="000000" w:themeColor="text1"/>
                <w:sz w:val="36"/>
                <w:szCs w:val="28"/>
              </w:rPr>
            </w:pPr>
            <w:r w:rsidRPr="00CB3281">
              <w:rPr>
                <w:rFonts w:eastAsia="標楷體"/>
                <w:color w:val="D9D9D9" w:themeColor="background1" w:themeShade="D9"/>
                <w:sz w:val="36"/>
                <w:szCs w:val="28"/>
              </w:rPr>
              <w:t>請勿填寫</w:t>
            </w:r>
          </w:p>
        </w:tc>
        <w:tc>
          <w:tcPr>
            <w:tcW w:w="900" w:type="dxa"/>
            <w:vAlign w:val="center"/>
          </w:tcPr>
          <w:p w:rsidR="004F2752" w:rsidRPr="00CB3281" w:rsidRDefault="002A699B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B3281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攤位</w:t>
            </w:r>
          </w:p>
          <w:p w:rsidR="004F2752" w:rsidRPr="00CB3281" w:rsidRDefault="004F2752" w:rsidP="00EB55E0">
            <w:pPr>
              <w:snapToGrid w:val="0"/>
              <w:spacing w:line="240" w:lineRule="atLeast"/>
              <w:ind w:left="1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B3281">
              <w:rPr>
                <w:rFonts w:eastAsia="標楷體" w:hAnsi="標楷體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3420" w:type="dxa"/>
            <w:gridSpan w:val="3"/>
            <w:vAlign w:val="center"/>
          </w:tcPr>
          <w:p w:rsidR="004F2752" w:rsidRPr="00CB3281" w:rsidRDefault="004F2752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F2752" w:rsidRPr="00CB3281" w:rsidRDefault="00944ECE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B32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類別</w:t>
            </w:r>
          </w:p>
        </w:tc>
        <w:tc>
          <w:tcPr>
            <w:tcW w:w="2036" w:type="dxa"/>
            <w:vAlign w:val="center"/>
          </w:tcPr>
          <w:p w:rsidR="004F2752" w:rsidRPr="00CB3281" w:rsidRDefault="004F2752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B3281" w:rsidRPr="00CB3281">
        <w:trPr>
          <w:trHeight w:val="765"/>
          <w:jc w:val="center"/>
        </w:trPr>
        <w:tc>
          <w:tcPr>
            <w:tcW w:w="859" w:type="dxa"/>
            <w:vAlign w:val="center"/>
          </w:tcPr>
          <w:p w:rsidR="00141F1B" w:rsidRPr="00CB3281" w:rsidRDefault="00360C95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B3281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校名</w:t>
            </w:r>
          </w:p>
        </w:tc>
        <w:tc>
          <w:tcPr>
            <w:tcW w:w="3600" w:type="dxa"/>
            <w:gridSpan w:val="3"/>
            <w:vAlign w:val="center"/>
          </w:tcPr>
          <w:p w:rsidR="00141F1B" w:rsidRPr="00CB3281" w:rsidRDefault="00141F1B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41F1B" w:rsidRPr="00CB3281" w:rsidRDefault="00141F1B" w:rsidP="00EB55E0">
            <w:pPr>
              <w:tabs>
                <w:tab w:val="left" w:pos="6390"/>
              </w:tabs>
              <w:snapToGrid w:val="0"/>
              <w:spacing w:line="240" w:lineRule="atLeast"/>
              <w:ind w:left="17" w:firstLine="3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B3281">
              <w:rPr>
                <w:rFonts w:eastAsia="標楷體" w:hAnsi="標楷體"/>
                <w:color w:val="000000" w:themeColor="text1"/>
                <w:sz w:val="28"/>
                <w:szCs w:val="28"/>
              </w:rPr>
              <w:t>設計者</w:t>
            </w:r>
            <w:r w:rsidR="001813B0" w:rsidRPr="00CB3281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姓</w:t>
            </w:r>
            <w:r w:rsidR="001813B0" w:rsidRPr="00CB3281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1813B0" w:rsidRPr="00CB3281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4016" w:type="dxa"/>
            <w:gridSpan w:val="3"/>
            <w:vAlign w:val="center"/>
          </w:tcPr>
          <w:p w:rsidR="00141F1B" w:rsidRPr="00CB3281" w:rsidRDefault="00141F1B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B3281" w:rsidRPr="00CB3281">
        <w:trPr>
          <w:jc w:val="center"/>
        </w:trPr>
        <w:tc>
          <w:tcPr>
            <w:tcW w:w="859" w:type="dxa"/>
            <w:vAlign w:val="center"/>
          </w:tcPr>
          <w:p w:rsidR="00EC084F" w:rsidRPr="00CB3281" w:rsidRDefault="00141F1B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CB3281">
              <w:rPr>
                <w:rFonts w:eastAsia="標楷體" w:hAnsi="標楷體"/>
                <w:color w:val="000000" w:themeColor="text1"/>
                <w:sz w:val="28"/>
                <w:szCs w:val="28"/>
              </w:rPr>
              <w:t>目</w:t>
            </w:r>
          </w:p>
          <w:p w:rsidR="00141F1B" w:rsidRPr="00CB3281" w:rsidRDefault="00141F1B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B3281">
              <w:rPr>
                <w:rFonts w:eastAsia="標楷體" w:hAnsi="標楷體"/>
                <w:color w:val="000000" w:themeColor="text1"/>
                <w:sz w:val="28"/>
                <w:szCs w:val="28"/>
              </w:rPr>
              <w:t>的</w:t>
            </w:r>
          </w:p>
        </w:tc>
        <w:tc>
          <w:tcPr>
            <w:tcW w:w="8696" w:type="dxa"/>
            <w:gridSpan w:val="7"/>
            <w:vAlign w:val="center"/>
          </w:tcPr>
          <w:p w:rsidR="00141F1B" w:rsidRPr="00CB3281" w:rsidRDefault="00141F1B" w:rsidP="00EB55E0">
            <w:pPr>
              <w:snapToGrid w:val="0"/>
              <w:spacing w:line="240" w:lineRule="atLeast"/>
              <w:ind w:left="1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41F1B" w:rsidRPr="00CB3281" w:rsidRDefault="00141F1B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B3281" w:rsidRPr="00CB3281">
        <w:trPr>
          <w:jc w:val="center"/>
        </w:trPr>
        <w:tc>
          <w:tcPr>
            <w:tcW w:w="859" w:type="dxa"/>
            <w:vAlign w:val="center"/>
          </w:tcPr>
          <w:p w:rsidR="00141F1B" w:rsidRPr="00CB3281" w:rsidRDefault="00141F1B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B3281">
              <w:rPr>
                <w:rFonts w:eastAsia="標楷體" w:hAnsi="標楷體"/>
                <w:color w:val="000000" w:themeColor="text1"/>
                <w:sz w:val="28"/>
                <w:szCs w:val="28"/>
              </w:rPr>
              <w:t>活</w:t>
            </w:r>
          </w:p>
          <w:p w:rsidR="00141F1B" w:rsidRPr="00CB3281" w:rsidRDefault="00141F1B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B3281">
              <w:rPr>
                <w:rFonts w:eastAsia="標楷體" w:hAnsi="標楷體"/>
                <w:color w:val="000000" w:themeColor="text1"/>
                <w:sz w:val="28"/>
                <w:szCs w:val="28"/>
              </w:rPr>
              <w:t>動</w:t>
            </w:r>
          </w:p>
          <w:p w:rsidR="00141F1B" w:rsidRPr="00CB3281" w:rsidRDefault="00141F1B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B3281">
              <w:rPr>
                <w:rFonts w:eastAsia="標楷體" w:hAnsi="標楷體"/>
                <w:color w:val="000000" w:themeColor="text1"/>
                <w:sz w:val="28"/>
                <w:szCs w:val="28"/>
              </w:rPr>
              <w:t>說</w:t>
            </w:r>
          </w:p>
          <w:p w:rsidR="00141F1B" w:rsidRPr="00CB3281" w:rsidRDefault="00141F1B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B3281">
              <w:rPr>
                <w:rFonts w:eastAsia="標楷體" w:hAnsi="標楷體"/>
                <w:color w:val="000000" w:themeColor="text1"/>
                <w:sz w:val="28"/>
                <w:szCs w:val="28"/>
              </w:rPr>
              <w:t>明</w:t>
            </w:r>
          </w:p>
        </w:tc>
        <w:tc>
          <w:tcPr>
            <w:tcW w:w="8696" w:type="dxa"/>
            <w:gridSpan w:val="7"/>
            <w:vAlign w:val="center"/>
          </w:tcPr>
          <w:p w:rsidR="00141F1B" w:rsidRPr="00CB3281" w:rsidRDefault="00141F1B" w:rsidP="006D0D98">
            <w:pPr>
              <w:tabs>
                <w:tab w:val="left" w:pos="6390"/>
              </w:tabs>
              <w:adjustRightInd w:val="0"/>
              <w:spacing w:line="400" w:lineRule="exact"/>
              <w:ind w:left="1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B3281" w:rsidRPr="00CB3281">
        <w:trPr>
          <w:jc w:val="center"/>
        </w:trPr>
        <w:tc>
          <w:tcPr>
            <w:tcW w:w="859" w:type="dxa"/>
            <w:vAlign w:val="center"/>
          </w:tcPr>
          <w:p w:rsidR="00141F1B" w:rsidRPr="00CB3281" w:rsidRDefault="00141F1B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B3281">
              <w:rPr>
                <w:rFonts w:eastAsia="標楷體" w:hAnsi="標楷體"/>
                <w:color w:val="000000" w:themeColor="text1"/>
                <w:sz w:val="28"/>
                <w:szCs w:val="28"/>
              </w:rPr>
              <w:t>圖</w:t>
            </w:r>
          </w:p>
          <w:p w:rsidR="00141F1B" w:rsidRPr="00CB3281" w:rsidRDefault="00141F1B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B3281">
              <w:rPr>
                <w:rFonts w:eastAsia="標楷體" w:hAnsi="標楷體"/>
                <w:color w:val="000000" w:themeColor="text1"/>
                <w:sz w:val="28"/>
                <w:szCs w:val="28"/>
              </w:rPr>
              <w:t>解</w:t>
            </w:r>
          </w:p>
          <w:p w:rsidR="00141F1B" w:rsidRPr="00CB3281" w:rsidRDefault="00141F1B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B3281">
              <w:rPr>
                <w:rFonts w:eastAsia="標楷體" w:hAnsi="標楷體"/>
                <w:color w:val="000000" w:themeColor="text1"/>
                <w:sz w:val="28"/>
                <w:szCs w:val="28"/>
              </w:rPr>
              <w:t>示</w:t>
            </w:r>
          </w:p>
          <w:p w:rsidR="00141F1B" w:rsidRPr="00CB3281" w:rsidRDefault="00141F1B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CB3281">
              <w:rPr>
                <w:rFonts w:eastAsia="標楷體" w:hAnsi="標楷體"/>
                <w:color w:val="000000" w:themeColor="text1"/>
                <w:sz w:val="28"/>
                <w:szCs w:val="28"/>
              </w:rPr>
              <w:t>範</w:t>
            </w:r>
            <w:proofErr w:type="gramEnd"/>
          </w:p>
        </w:tc>
        <w:tc>
          <w:tcPr>
            <w:tcW w:w="8696" w:type="dxa"/>
            <w:gridSpan w:val="7"/>
            <w:vAlign w:val="center"/>
          </w:tcPr>
          <w:p w:rsidR="00141F1B" w:rsidRPr="00CB3281" w:rsidRDefault="00141F1B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B3281" w:rsidRPr="00CB3281">
        <w:trPr>
          <w:trHeight w:val="2061"/>
          <w:jc w:val="center"/>
        </w:trPr>
        <w:tc>
          <w:tcPr>
            <w:tcW w:w="859" w:type="dxa"/>
            <w:vAlign w:val="center"/>
          </w:tcPr>
          <w:p w:rsidR="00EC084F" w:rsidRPr="00CB3281" w:rsidRDefault="00141F1B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CB3281">
              <w:rPr>
                <w:rFonts w:eastAsia="標楷體" w:hAnsi="標楷體"/>
                <w:color w:val="000000" w:themeColor="text1"/>
                <w:sz w:val="28"/>
                <w:szCs w:val="28"/>
              </w:rPr>
              <w:t>材</w:t>
            </w:r>
          </w:p>
          <w:p w:rsidR="00141F1B" w:rsidRPr="00CB3281" w:rsidRDefault="00141F1B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B3281">
              <w:rPr>
                <w:rFonts w:eastAsia="標楷體" w:hAnsi="標楷體"/>
                <w:color w:val="000000" w:themeColor="text1"/>
                <w:sz w:val="28"/>
                <w:szCs w:val="28"/>
              </w:rPr>
              <w:t>料</w:t>
            </w:r>
          </w:p>
        </w:tc>
        <w:tc>
          <w:tcPr>
            <w:tcW w:w="8696" w:type="dxa"/>
            <w:gridSpan w:val="7"/>
            <w:vAlign w:val="center"/>
          </w:tcPr>
          <w:p w:rsidR="006D0D98" w:rsidRPr="00CB3281" w:rsidRDefault="006D0D98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6D0D98" w:rsidRPr="00CB3281" w:rsidRDefault="006D0D98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6D0D98" w:rsidRPr="00CB3281" w:rsidRDefault="006D0D98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6D0D98" w:rsidRPr="00CB3281" w:rsidRDefault="006D0D98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6D0D98" w:rsidRPr="00CB3281" w:rsidRDefault="006D0D98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6D0D98" w:rsidRPr="00CB3281" w:rsidRDefault="006D0D98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6D0D98" w:rsidRPr="00CB3281" w:rsidRDefault="006D0D98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C310AC" w:rsidRPr="00CB3281" w:rsidRDefault="00C310AC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C310AC" w:rsidRPr="00CB3281" w:rsidRDefault="00C310AC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C310AC" w:rsidRPr="00CB3281" w:rsidRDefault="00C310AC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C310AC" w:rsidRPr="00CB3281" w:rsidRDefault="00C310AC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C310AC" w:rsidRPr="00CB3281" w:rsidRDefault="00C310AC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C310AC" w:rsidRPr="00CB3281" w:rsidRDefault="00C310AC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C310AC" w:rsidRPr="00CB3281" w:rsidRDefault="00C310AC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C310AC" w:rsidRPr="00CB3281" w:rsidRDefault="00C310AC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C310AC" w:rsidRPr="00CB3281" w:rsidRDefault="00C310AC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C310AC" w:rsidRPr="00CB3281" w:rsidRDefault="00C310AC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C310AC" w:rsidRPr="00CB3281" w:rsidRDefault="00C310AC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C310AC" w:rsidRPr="00CB3281" w:rsidRDefault="00C310AC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C310AC" w:rsidRPr="00CB3281" w:rsidRDefault="00C310AC" w:rsidP="00EB55E0">
            <w:pPr>
              <w:tabs>
                <w:tab w:val="left" w:pos="6390"/>
              </w:tabs>
              <w:snapToGrid w:val="0"/>
              <w:spacing w:line="240" w:lineRule="atLeast"/>
              <w:ind w:left="1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30183E" w:rsidRPr="00F93645" w:rsidRDefault="0030183E" w:rsidP="00BE381C">
      <w:pPr>
        <w:snapToGrid w:val="0"/>
        <w:spacing w:line="240" w:lineRule="atLeast"/>
        <w:ind w:left="280" w:right="105" w:hanging="280"/>
        <w:rPr>
          <w:rFonts w:eastAsia="標楷體" w:hAnsi="標楷體"/>
          <w:color w:val="000000" w:themeColor="text1"/>
        </w:rPr>
      </w:pPr>
      <w:r w:rsidRPr="00F93645">
        <w:rPr>
          <w:rFonts w:eastAsia="標楷體" w:hAnsi="標楷體" w:hint="eastAsia"/>
          <w:color w:val="000000" w:themeColor="text1"/>
        </w:rPr>
        <w:t>◎編號欄請勿填寫，由承辦單位統一編寫</w:t>
      </w:r>
      <w:r w:rsidR="00BE381C" w:rsidRPr="00F93645">
        <w:rPr>
          <w:rFonts w:eastAsia="標楷體" w:hAnsi="標楷體" w:hint="eastAsia"/>
          <w:color w:val="000000" w:themeColor="text1"/>
        </w:rPr>
        <w:t>。</w:t>
      </w:r>
      <w:r w:rsidR="006625AF" w:rsidRPr="00F93645">
        <w:rPr>
          <w:rFonts w:eastAsia="標楷體" w:hAnsi="標楷體" w:hint="eastAsia"/>
          <w:color w:val="000000" w:themeColor="text1"/>
        </w:rPr>
        <w:t>字體請以標楷體</w:t>
      </w:r>
      <w:r w:rsidR="006625AF" w:rsidRPr="00F93645">
        <w:rPr>
          <w:rFonts w:eastAsia="標楷體" w:hAnsi="標楷體" w:hint="eastAsia"/>
          <w:color w:val="000000" w:themeColor="text1"/>
        </w:rPr>
        <w:t>14</w:t>
      </w:r>
      <w:r w:rsidR="00BE381C" w:rsidRPr="00F93645">
        <w:rPr>
          <w:rFonts w:eastAsia="標楷體" w:hAnsi="標楷體" w:hint="eastAsia"/>
          <w:color w:val="000000" w:themeColor="text1"/>
        </w:rPr>
        <w:t>號</w:t>
      </w:r>
      <w:proofErr w:type="gramStart"/>
      <w:r w:rsidR="00BE381C" w:rsidRPr="00F93645">
        <w:rPr>
          <w:rFonts w:eastAsia="標楷體" w:hAnsi="標楷體" w:hint="eastAsia"/>
          <w:color w:val="000000" w:themeColor="text1"/>
        </w:rPr>
        <w:t>字</w:t>
      </w:r>
      <w:r w:rsidR="006625AF" w:rsidRPr="00F93645">
        <w:rPr>
          <w:rFonts w:eastAsia="標楷體" w:hAnsi="標楷體" w:hint="eastAsia"/>
          <w:color w:val="000000" w:themeColor="text1"/>
        </w:rPr>
        <w:t>敘寫</w:t>
      </w:r>
      <w:proofErr w:type="gramEnd"/>
      <w:r w:rsidR="00BE381C" w:rsidRPr="00F93645">
        <w:rPr>
          <w:rFonts w:eastAsia="標楷體" w:hAnsi="標楷體" w:hint="eastAsia"/>
          <w:color w:val="000000" w:themeColor="text1"/>
        </w:rPr>
        <w:t>，視文字多寡調整行距</w:t>
      </w:r>
      <w:r w:rsidRPr="00F93645">
        <w:rPr>
          <w:rFonts w:eastAsia="標楷體" w:hAnsi="標楷體" w:hint="eastAsia"/>
          <w:color w:val="000000" w:themeColor="text1"/>
        </w:rPr>
        <w:t>。</w:t>
      </w:r>
    </w:p>
    <w:p w:rsidR="00BE381C" w:rsidRPr="00F93645" w:rsidRDefault="0030183E" w:rsidP="0030183E">
      <w:pPr>
        <w:snapToGrid w:val="0"/>
        <w:spacing w:line="240" w:lineRule="atLeast"/>
        <w:rPr>
          <w:rFonts w:eastAsia="標楷體" w:hAnsi="標楷體"/>
          <w:color w:val="000000" w:themeColor="text1"/>
        </w:rPr>
      </w:pPr>
      <w:r w:rsidRPr="00F93645">
        <w:rPr>
          <w:rFonts w:eastAsia="標楷體" w:hAnsi="標楷體" w:hint="eastAsia"/>
          <w:color w:val="000000" w:themeColor="text1"/>
        </w:rPr>
        <w:t>◎</w:t>
      </w:r>
      <w:proofErr w:type="gramStart"/>
      <w:r w:rsidR="003B02BD" w:rsidRPr="00F93645">
        <w:rPr>
          <w:rFonts w:eastAsia="標楷體" w:hAnsi="標楷體" w:hint="eastAsia"/>
          <w:color w:val="000000" w:themeColor="text1"/>
        </w:rPr>
        <w:t>設計</w:t>
      </w:r>
      <w:r w:rsidRPr="00F93645">
        <w:rPr>
          <w:rFonts w:eastAsia="標楷體" w:hAnsi="標楷體" w:hint="eastAsia"/>
          <w:color w:val="000000" w:themeColor="text1"/>
        </w:rPr>
        <w:t>者限填</w:t>
      </w:r>
      <w:proofErr w:type="gramEnd"/>
      <w:r w:rsidRPr="00F93645">
        <w:rPr>
          <w:rFonts w:eastAsia="標楷體" w:hAnsi="標楷體" w:hint="eastAsia"/>
          <w:color w:val="000000" w:themeColor="text1"/>
        </w:rPr>
        <w:t>2</w:t>
      </w:r>
      <w:r w:rsidRPr="00F93645">
        <w:rPr>
          <w:rFonts w:eastAsia="標楷體" w:hAnsi="標楷體" w:hint="eastAsia"/>
          <w:color w:val="000000" w:themeColor="text1"/>
        </w:rPr>
        <w:t>人。</w:t>
      </w:r>
      <w:r w:rsidR="00CF36C5" w:rsidRPr="00F93645">
        <w:rPr>
          <w:rFonts w:eastAsia="標楷體" w:hAnsi="標楷體" w:hint="eastAsia"/>
          <w:b/>
          <w:color w:val="000000" w:themeColor="text1"/>
        </w:rPr>
        <w:t>設計者由同校教師共同組隊，不得跨校。</w:t>
      </w:r>
    </w:p>
    <w:p w:rsidR="0030183E" w:rsidRPr="00F93645" w:rsidRDefault="0030183E" w:rsidP="0030183E">
      <w:pPr>
        <w:snapToGrid w:val="0"/>
        <w:spacing w:line="240" w:lineRule="atLeast"/>
        <w:rPr>
          <w:rFonts w:eastAsia="標楷體" w:hAnsi="標楷體"/>
          <w:color w:val="000000" w:themeColor="text1"/>
        </w:rPr>
      </w:pPr>
      <w:r w:rsidRPr="00F93645">
        <w:rPr>
          <w:rFonts w:eastAsia="標楷體" w:hAnsi="標楷體" w:hint="eastAsia"/>
          <w:color w:val="000000" w:themeColor="text1"/>
        </w:rPr>
        <w:t>◎本表格若不敷使用，請自行延伸。</w:t>
      </w:r>
      <w:r w:rsidR="00A979BB" w:rsidRPr="00F93645">
        <w:rPr>
          <w:rFonts w:eastAsia="標楷體" w:hint="eastAsia"/>
          <w:color w:val="000000" w:themeColor="text1"/>
        </w:rPr>
        <w:t>電子</w:t>
      </w:r>
      <w:proofErr w:type="gramStart"/>
      <w:r w:rsidR="00A979BB" w:rsidRPr="00F93645">
        <w:rPr>
          <w:rFonts w:eastAsia="標楷體" w:hint="eastAsia"/>
          <w:color w:val="000000" w:themeColor="text1"/>
        </w:rPr>
        <w:t>檔</w:t>
      </w:r>
      <w:proofErr w:type="gramEnd"/>
      <w:r w:rsidR="00A979BB" w:rsidRPr="00F93645">
        <w:rPr>
          <w:rFonts w:eastAsia="標楷體" w:hint="eastAsia"/>
          <w:color w:val="000000" w:themeColor="text1"/>
        </w:rPr>
        <w:t>大小限</w:t>
      </w:r>
      <w:r w:rsidR="00A979BB" w:rsidRPr="00F93645">
        <w:rPr>
          <w:rFonts w:eastAsia="標楷體" w:hint="eastAsia"/>
          <w:color w:val="000000" w:themeColor="text1"/>
        </w:rPr>
        <w:t>2MB</w:t>
      </w:r>
      <w:r w:rsidR="00A979BB" w:rsidRPr="00F93645">
        <w:rPr>
          <w:rFonts w:eastAsia="標楷體" w:hint="eastAsia"/>
          <w:color w:val="000000" w:themeColor="text1"/>
        </w:rPr>
        <w:t>。</w:t>
      </w:r>
    </w:p>
    <w:p w:rsidR="0030183E" w:rsidRPr="00F93645" w:rsidRDefault="0030183E" w:rsidP="00930769">
      <w:pPr>
        <w:snapToGrid w:val="0"/>
        <w:spacing w:line="240" w:lineRule="atLeast"/>
        <w:ind w:left="280" w:hanging="280"/>
        <w:rPr>
          <w:rFonts w:eastAsia="標楷體" w:hAnsi="標楷體"/>
          <w:color w:val="000000" w:themeColor="text1"/>
          <w:highlight w:val="yellow"/>
        </w:rPr>
      </w:pPr>
      <w:r w:rsidRPr="00F93645">
        <w:rPr>
          <w:rFonts w:eastAsia="標楷體" w:hAnsi="標楷體" w:hint="eastAsia"/>
          <w:color w:val="000000" w:themeColor="text1"/>
        </w:rPr>
        <w:t>◎本作品說明書之電子檔</w:t>
      </w:r>
      <w:r w:rsidR="00B029AA" w:rsidRPr="00F93645">
        <w:rPr>
          <w:rFonts w:eastAsia="標楷體" w:hAnsi="標楷體" w:hint="eastAsia"/>
          <w:color w:val="000000" w:themeColor="text1"/>
        </w:rPr>
        <w:t>請</w:t>
      </w:r>
      <w:r w:rsidRPr="00F93645">
        <w:rPr>
          <w:rFonts w:eastAsia="標楷體" w:hAnsi="標楷體"/>
          <w:color w:val="000000" w:themeColor="text1"/>
        </w:rPr>
        <w:t>於</w:t>
      </w:r>
      <w:r w:rsidR="009A324C" w:rsidRPr="00F93645">
        <w:rPr>
          <w:rFonts w:eastAsia="標楷體" w:hint="eastAsia"/>
          <w:color w:val="000000" w:themeColor="text1"/>
        </w:rPr>
        <w:t>112</w:t>
      </w:r>
      <w:r w:rsidR="009A324C" w:rsidRPr="00F93645">
        <w:rPr>
          <w:rFonts w:eastAsia="標楷體" w:hint="eastAsia"/>
          <w:color w:val="000000" w:themeColor="text1"/>
        </w:rPr>
        <w:t>年</w:t>
      </w:r>
      <w:r w:rsidR="00A909A4">
        <w:rPr>
          <w:rFonts w:eastAsia="標楷體" w:hint="eastAsia"/>
          <w:color w:val="000000" w:themeColor="text1"/>
        </w:rPr>
        <w:t>5</w:t>
      </w:r>
      <w:r w:rsidR="00DA6B03" w:rsidRPr="00F93645">
        <w:rPr>
          <w:rFonts w:eastAsia="標楷體" w:hint="eastAsia"/>
          <w:color w:val="000000" w:themeColor="text1"/>
        </w:rPr>
        <w:t>月</w:t>
      </w:r>
      <w:r w:rsidR="00A909A4">
        <w:rPr>
          <w:rFonts w:eastAsia="標楷體" w:hint="eastAsia"/>
          <w:color w:val="000000" w:themeColor="text1"/>
        </w:rPr>
        <w:t>3</w:t>
      </w:r>
      <w:r w:rsidR="00DA6B03" w:rsidRPr="00F93645">
        <w:rPr>
          <w:rFonts w:eastAsia="標楷體" w:hint="eastAsia"/>
          <w:color w:val="000000" w:themeColor="text1"/>
        </w:rPr>
        <w:t>日</w:t>
      </w:r>
      <w:r w:rsidRPr="00F93645">
        <w:rPr>
          <w:rFonts w:eastAsia="標楷體" w:hAnsi="標楷體" w:hint="eastAsia"/>
          <w:color w:val="000000" w:themeColor="text1"/>
        </w:rPr>
        <w:t>（</w:t>
      </w:r>
      <w:r w:rsidR="00930769" w:rsidRPr="00F93645">
        <w:rPr>
          <w:rFonts w:eastAsia="標楷體" w:hAnsi="標楷體" w:hint="eastAsia"/>
          <w:color w:val="000000" w:themeColor="text1"/>
        </w:rPr>
        <w:t>三</w:t>
      </w:r>
      <w:r w:rsidRPr="00F93645">
        <w:rPr>
          <w:rFonts w:eastAsia="標楷體" w:hAnsi="標楷體" w:hint="eastAsia"/>
          <w:color w:val="000000" w:themeColor="text1"/>
        </w:rPr>
        <w:t>）</w:t>
      </w:r>
      <w:r w:rsidRPr="00F93645">
        <w:rPr>
          <w:rFonts w:eastAsia="標楷體" w:hAnsi="標楷體"/>
          <w:color w:val="000000" w:themeColor="text1"/>
        </w:rPr>
        <w:t>前</w:t>
      </w:r>
      <w:r w:rsidR="00930769" w:rsidRPr="00F93645">
        <w:rPr>
          <w:rFonts w:eastAsia="標楷體" w:hAnsi="標楷體" w:hint="eastAsia"/>
          <w:color w:val="000000" w:themeColor="text1"/>
        </w:rPr>
        <w:t>傳</w:t>
      </w:r>
      <w:r w:rsidR="00825DFC" w:rsidRPr="00F93645">
        <w:rPr>
          <w:rFonts w:eastAsia="標楷體" w:hAnsi="標楷體" w:hint="eastAsia"/>
          <w:color w:val="000000" w:themeColor="text1"/>
        </w:rPr>
        <w:t>送</w:t>
      </w:r>
      <w:r w:rsidRPr="00F93645">
        <w:rPr>
          <w:rFonts w:eastAsia="標楷體" w:hAnsi="標楷體"/>
          <w:color w:val="000000" w:themeColor="text1"/>
        </w:rPr>
        <w:t>至</w:t>
      </w:r>
      <w:r w:rsidR="00F93645" w:rsidRPr="00F93645">
        <w:rPr>
          <w:rFonts w:eastAsia="標楷體" w:hAnsi="標楷體"/>
          <w:color w:val="000000" w:themeColor="text1"/>
        </w:rPr>
        <w:t>https://sites.google.com/view/phscigames/</w:t>
      </w:r>
      <w:r w:rsidRPr="00F93645">
        <w:rPr>
          <w:rFonts w:eastAsia="標楷體" w:hAnsi="標楷體" w:hint="eastAsia"/>
          <w:color w:val="000000" w:themeColor="text1"/>
        </w:rPr>
        <w:t>，逾期</w:t>
      </w:r>
      <w:r w:rsidRPr="00F93645">
        <w:rPr>
          <w:rFonts w:eastAsia="標楷體" w:hAnsi="標楷體"/>
          <w:color w:val="000000" w:themeColor="text1"/>
        </w:rPr>
        <w:t>恕不受理</w:t>
      </w:r>
      <w:r w:rsidR="003B02BD" w:rsidRPr="00F93645">
        <w:rPr>
          <w:rFonts w:eastAsia="標楷體" w:hAnsi="標楷體" w:hint="eastAsia"/>
          <w:color w:val="000000" w:themeColor="text1"/>
        </w:rPr>
        <w:t>。洽詢</w:t>
      </w:r>
      <w:r w:rsidRPr="00F93645">
        <w:rPr>
          <w:rFonts w:eastAsia="標楷體" w:hAnsi="標楷體" w:hint="eastAsia"/>
          <w:color w:val="000000" w:themeColor="text1"/>
        </w:rPr>
        <w:t>電</w:t>
      </w:r>
      <w:r w:rsidR="003B02BD" w:rsidRPr="00F93645">
        <w:rPr>
          <w:rFonts w:eastAsia="標楷體" w:hAnsi="標楷體" w:hint="eastAsia"/>
          <w:color w:val="000000" w:themeColor="text1"/>
        </w:rPr>
        <w:t>話</w:t>
      </w:r>
      <w:r w:rsidRPr="00F93645">
        <w:rPr>
          <w:rFonts w:eastAsia="標楷體" w:hAnsi="標楷體" w:hint="eastAsia"/>
          <w:color w:val="000000" w:themeColor="text1"/>
        </w:rPr>
        <w:t>9272758#1120</w:t>
      </w:r>
      <w:r w:rsidRPr="00F93645">
        <w:rPr>
          <w:rFonts w:eastAsia="標楷體" w:hAnsi="標楷體"/>
          <w:color w:val="000000" w:themeColor="text1"/>
        </w:rPr>
        <w:t>。</w:t>
      </w:r>
    </w:p>
    <w:p w:rsidR="00D445A8" w:rsidRPr="00F93645" w:rsidRDefault="000757F4" w:rsidP="002F669C">
      <w:pPr>
        <w:snapToGrid w:val="0"/>
        <w:spacing w:line="240" w:lineRule="atLeast"/>
        <w:ind w:left="280" w:hanging="280"/>
        <w:rPr>
          <w:rFonts w:eastAsia="標楷體" w:hAnsi="標楷體"/>
          <w:color w:val="000000" w:themeColor="text1"/>
          <w:szCs w:val="28"/>
        </w:rPr>
      </w:pPr>
      <w:r w:rsidRPr="00F93645">
        <w:rPr>
          <w:rFonts w:eastAsia="標楷體" w:hAnsi="標楷體" w:hint="eastAsia"/>
          <w:color w:val="000000" w:themeColor="text1"/>
          <w:szCs w:val="28"/>
        </w:rPr>
        <w:lastRenderedPageBreak/>
        <w:t>(</w:t>
      </w:r>
      <w:r w:rsidRPr="00F93645">
        <w:rPr>
          <w:rFonts w:eastAsia="標楷體" w:hAnsi="標楷體" w:hint="eastAsia"/>
          <w:color w:val="000000" w:themeColor="text1"/>
          <w:szCs w:val="28"/>
        </w:rPr>
        <w:t>附件</w:t>
      </w:r>
      <w:r w:rsidRPr="00F93645">
        <w:rPr>
          <w:rFonts w:eastAsia="標楷體" w:hAnsi="標楷體" w:hint="eastAsia"/>
          <w:color w:val="000000" w:themeColor="text1"/>
          <w:szCs w:val="28"/>
        </w:rPr>
        <w:t>2)</w:t>
      </w:r>
    </w:p>
    <w:p w:rsidR="009D1A89" w:rsidRPr="00F93645" w:rsidRDefault="009D1A89" w:rsidP="009D1A89">
      <w:pPr>
        <w:spacing w:line="240" w:lineRule="atLeast"/>
        <w:ind w:rightChars="-2" w:right="-5"/>
        <w:jc w:val="distribute"/>
        <w:rPr>
          <w:rFonts w:eastAsia="標楷體"/>
          <w:bCs/>
          <w:color w:val="000000" w:themeColor="text1"/>
          <w:sz w:val="32"/>
          <w:szCs w:val="32"/>
        </w:rPr>
      </w:pPr>
      <w:r w:rsidRPr="00F93645">
        <w:rPr>
          <w:rFonts w:eastAsia="標楷體" w:hAnsi="標楷體"/>
          <w:color w:val="000000" w:themeColor="text1"/>
          <w:sz w:val="32"/>
          <w:szCs w:val="32"/>
        </w:rPr>
        <w:t>澎湖縣</w:t>
      </w:r>
      <w:proofErr w:type="gramStart"/>
      <w:r w:rsidR="009A324C" w:rsidRPr="00F93645">
        <w:rPr>
          <w:rFonts w:eastAsia="標楷體" w:hint="eastAsia"/>
          <w:color w:val="000000" w:themeColor="text1"/>
          <w:sz w:val="32"/>
          <w:szCs w:val="32"/>
        </w:rPr>
        <w:t>112</w:t>
      </w:r>
      <w:proofErr w:type="gramEnd"/>
      <w:r w:rsidR="009A324C" w:rsidRPr="00F93645">
        <w:rPr>
          <w:rFonts w:eastAsia="標楷體" w:hint="eastAsia"/>
          <w:color w:val="000000" w:themeColor="text1"/>
          <w:sz w:val="32"/>
          <w:szCs w:val="32"/>
        </w:rPr>
        <w:t>年</w:t>
      </w:r>
      <w:r w:rsidRPr="00F93645">
        <w:rPr>
          <w:rFonts w:eastAsia="標楷體" w:hAnsi="標楷體" w:hint="eastAsia"/>
          <w:color w:val="000000" w:themeColor="text1"/>
          <w:sz w:val="32"/>
          <w:szCs w:val="32"/>
        </w:rPr>
        <w:t>度</w:t>
      </w:r>
      <w:r w:rsidRPr="00F93645">
        <w:rPr>
          <w:rFonts w:eastAsia="標楷體" w:hAnsi="標楷體"/>
          <w:color w:val="000000" w:themeColor="text1"/>
          <w:sz w:val="32"/>
          <w:szCs w:val="32"/>
        </w:rPr>
        <w:t>國民中小學親子科學園遊會</w:t>
      </w:r>
      <w:r w:rsidRPr="00F93645">
        <w:rPr>
          <w:rFonts w:eastAsia="標楷體" w:hAnsi="標楷體"/>
          <w:bCs/>
          <w:color w:val="000000" w:themeColor="text1"/>
          <w:sz w:val="32"/>
          <w:szCs w:val="32"/>
        </w:rPr>
        <w:t>入選攤位注意事項</w:t>
      </w:r>
    </w:p>
    <w:p w:rsidR="009D1A89" w:rsidRPr="00F93645" w:rsidRDefault="009D1A89" w:rsidP="009D1A89">
      <w:pPr>
        <w:snapToGrid w:val="0"/>
        <w:spacing w:line="240" w:lineRule="atLeast"/>
        <w:ind w:rightChars="-2" w:right="-5"/>
        <w:rPr>
          <w:rFonts w:eastAsia="標楷體"/>
          <w:color w:val="000000" w:themeColor="text1"/>
          <w:sz w:val="28"/>
          <w:szCs w:val="28"/>
        </w:rPr>
      </w:pP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◎各入選攤位</w:t>
      </w:r>
      <w:proofErr w:type="gramStart"/>
      <w:r w:rsidRPr="00F93645">
        <w:rPr>
          <w:rFonts w:eastAsia="標楷體" w:hAnsi="標楷體"/>
          <w:color w:val="000000" w:themeColor="text1"/>
          <w:sz w:val="28"/>
          <w:szCs w:val="28"/>
        </w:rPr>
        <w:t>務</w:t>
      </w:r>
      <w:proofErr w:type="gramEnd"/>
      <w:r w:rsidRPr="00F93645">
        <w:rPr>
          <w:rFonts w:eastAsia="標楷體" w:hAnsi="標楷體"/>
          <w:color w:val="000000" w:themeColor="text1"/>
          <w:sz w:val="28"/>
          <w:szCs w:val="28"/>
        </w:rPr>
        <w:t>請</w:t>
      </w: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詳細閱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讀後配合之</w:t>
      </w: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，謝謝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9D1A89" w:rsidRPr="00F93645" w:rsidRDefault="009D1A89" w:rsidP="001E3F1C">
      <w:pPr>
        <w:snapToGrid w:val="0"/>
        <w:spacing w:before="120" w:line="240" w:lineRule="atLeast"/>
        <w:ind w:left="532" w:rightChars="-2" w:right="-5" w:hanging="532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F93645">
        <w:rPr>
          <w:rFonts w:eastAsia="標楷體" w:hAnsi="標楷體"/>
          <w:color w:val="000000" w:themeColor="text1"/>
          <w:sz w:val="28"/>
          <w:szCs w:val="28"/>
        </w:rPr>
        <w:t>一、</w:t>
      </w: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布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置攤位時間：</w:t>
      </w:r>
      <w:r w:rsidR="009A324C" w:rsidRPr="00F93645">
        <w:rPr>
          <w:rFonts w:eastAsia="標楷體" w:hint="eastAsia"/>
          <w:color w:val="000000" w:themeColor="text1"/>
          <w:sz w:val="28"/>
          <w:szCs w:val="28"/>
        </w:rPr>
        <w:t>112</w:t>
      </w:r>
      <w:r w:rsidR="009A324C" w:rsidRPr="00F93645">
        <w:rPr>
          <w:rFonts w:eastAsia="標楷體" w:hint="eastAsia"/>
          <w:color w:val="000000" w:themeColor="text1"/>
          <w:sz w:val="28"/>
          <w:szCs w:val="28"/>
        </w:rPr>
        <w:t>年</w:t>
      </w:r>
      <w:r w:rsidR="00DA6B03" w:rsidRPr="00F93645">
        <w:rPr>
          <w:rFonts w:eastAsia="標楷體" w:hint="eastAsia"/>
          <w:color w:val="000000" w:themeColor="text1"/>
          <w:sz w:val="28"/>
          <w:szCs w:val="28"/>
        </w:rPr>
        <w:t>5</w:t>
      </w:r>
      <w:r w:rsidR="00DA6B03" w:rsidRPr="00F93645">
        <w:rPr>
          <w:rFonts w:eastAsia="標楷體" w:hint="eastAsia"/>
          <w:color w:val="000000" w:themeColor="text1"/>
          <w:sz w:val="28"/>
          <w:szCs w:val="28"/>
        </w:rPr>
        <w:t>月</w:t>
      </w:r>
      <w:r w:rsidR="00AA6A8E">
        <w:rPr>
          <w:rFonts w:eastAsia="標楷體" w:hint="eastAsia"/>
          <w:color w:val="000000" w:themeColor="text1"/>
          <w:sz w:val="28"/>
          <w:szCs w:val="28"/>
        </w:rPr>
        <w:t>13</w:t>
      </w:r>
      <w:r w:rsidR="00DA6B03" w:rsidRPr="00F93645">
        <w:rPr>
          <w:rFonts w:eastAsia="標楷體" w:hint="eastAsia"/>
          <w:color w:val="000000" w:themeColor="text1"/>
          <w:sz w:val="28"/>
          <w:szCs w:val="28"/>
        </w:rPr>
        <w:t>日</w:t>
      </w:r>
      <w:r w:rsidRPr="00F93645">
        <w:rPr>
          <w:rFonts w:eastAsia="標楷體" w:hint="eastAsia"/>
          <w:color w:val="000000" w:themeColor="text1"/>
          <w:sz w:val="28"/>
          <w:szCs w:val="28"/>
        </w:rPr>
        <w:t>（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六</w:t>
      </w: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）</w:t>
      </w:r>
      <w:r w:rsidRPr="00F93645">
        <w:rPr>
          <w:rFonts w:eastAsia="標楷體" w:hint="eastAsia"/>
          <w:color w:val="000000" w:themeColor="text1"/>
          <w:sz w:val="28"/>
          <w:szCs w:val="28"/>
        </w:rPr>
        <w:t>上午</w:t>
      </w:r>
      <w:r w:rsidRPr="00F93645">
        <w:rPr>
          <w:rFonts w:eastAsia="標楷體" w:hint="eastAsia"/>
          <w:color w:val="000000" w:themeColor="text1"/>
          <w:sz w:val="28"/>
          <w:szCs w:val="28"/>
        </w:rPr>
        <w:t>08</w:t>
      </w:r>
      <w:r w:rsidRPr="00F93645">
        <w:rPr>
          <w:rFonts w:eastAsia="標楷體" w:hint="eastAsia"/>
          <w:color w:val="000000" w:themeColor="text1"/>
          <w:sz w:val="28"/>
          <w:szCs w:val="28"/>
        </w:rPr>
        <w:t>：</w:t>
      </w:r>
      <w:r w:rsidRPr="00F93645">
        <w:rPr>
          <w:rFonts w:eastAsia="標楷體" w:hint="eastAsia"/>
          <w:color w:val="000000" w:themeColor="text1"/>
          <w:sz w:val="28"/>
          <w:szCs w:val="28"/>
        </w:rPr>
        <w:t>30</w:t>
      </w:r>
      <w:proofErr w:type="gramStart"/>
      <w:r w:rsidRPr="00F93645">
        <w:rPr>
          <w:rFonts w:eastAsia="標楷體" w:hAnsi="標楷體"/>
          <w:color w:val="000000" w:themeColor="text1"/>
          <w:sz w:val="28"/>
          <w:szCs w:val="28"/>
        </w:rPr>
        <w:t>前</w:t>
      </w: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布置</w:t>
      </w:r>
      <w:proofErr w:type="gramEnd"/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完畢。</w:t>
      </w:r>
    </w:p>
    <w:p w:rsidR="009D1A89" w:rsidRPr="00F93645" w:rsidRDefault="009D1A89" w:rsidP="001E3F1C">
      <w:pPr>
        <w:snapToGrid w:val="0"/>
        <w:spacing w:before="120" w:line="240" w:lineRule="atLeast"/>
        <w:ind w:left="532" w:rightChars="-2" w:right="-5" w:hanging="532"/>
        <w:jc w:val="both"/>
        <w:rPr>
          <w:rFonts w:eastAsia="標楷體"/>
          <w:color w:val="000000" w:themeColor="text1"/>
          <w:sz w:val="28"/>
          <w:szCs w:val="28"/>
        </w:rPr>
      </w:pPr>
      <w:r w:rsidRPr="00F93645">
        <w:rPr>
          <w:rFonts w:eastAsia="標楷體" w:hint="eastAsia"/>
          <w:color w:val="000000" w:themeColor="text1"/>
          <w:sz w:val="28"/>
          <w:szCs w:val="28"/>
        </w:rPr>
        <w:t>二、</w:t>
      </w:r>
      <w:r w:rsidRPr="00F93645">
        <w:rPr>
          <w:rFonts w:eastAsia="標楷體" w:hint="eastAsia"/>
          <w:color w:val="000000" w:themeColor="text1"/>
          <w:sz w:val="28"/>
          <w:szCs w:val="28"/>
        </w:rPr>
        <w:t>08</w:t>
      </w:r>
      <w:r w:rsidRPr="00F93645">
        <w:rPr>
          <w:rFonts w:eastAsia="標楷體" w:hint="eastAsia"/>
          <w:color w:val="000000" w:themeColor="text1"/>
          <w:sz w:val="28"/>
          <w:szCs w:val="28"/>
        </w:rPr>
        <w:t>：</w:t>
      </w:r>
      <w:r w:rsidRPr="00F93645">
        <w:rPr>
          <w:rFonts w:eastAsia="標楷體" w:hint="eastAsia"/>
          <w:color w:val="000000" w:themeColor="text1"/>
          <w:sz w:val="28"/>
          <w:szCs w:val="28"/>
        </w:rPr>
        <w:t>30</w:t>
      </w:r>
      <w:proofErr w:type="gramStart"/>
      <w:r w:rsidRPr="00F93645">
        <w:rPr>
          <w:rFonts w:eastAsia="標楷體" w:hAnsi="標楷體"/>
          <w:color w:val="000000" w:themeColor="text1"/>
          <w:sz w:val="28"/>
          <w:szCs w:val="28"/>
        </w:rPr>
        <w:t>各</w:t>
      </w:r>
      <w:proofErr w:type="gramEnd"/>
      <w:r w:rsidRPr="00F93645">
        <w:rPr>
          <w:rFonts w:eastAsia="標楷體" w:hAnsi="標楷體"/>
          <w:color w:val="000000" w:themeColor="text1"/>
          <w:sz w:val="28"/>
          <w:szCs w:val="28"/>
        </w:rPr>
        <w:t>攤位開始接受闖關。</w:t>
      </w:r>
    </w:p>
    <w:p w:rsidR="009D1A89" w:rsidRPr="00F93645" w:rsidRDefault="009D1A89" w:rsidP="001E3F1C">
      <w:pPr>
        <w:snapToGrid w:val="0"/>
        <w:spacing w:before="120" w:line="240" w:lineRule="atLeast"/>
        <w:ind w:left="532" w:rightChars="-2" w:right="-5" w:hanging="532"/>
        <w:jc w:val="both"/>
        <w:rPr>
          <w:rFonts w:eastAsia="標楷體"/>
          <w:color w:val="000000" w:themeColor="text1"/>
          <w:sz w:val="28"/>
          <w:szCs w:val="28"/>
        </w:rPr>
      </w:pP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三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、設攤地點：</w:t>
      </w:r>
      <w:r w:rsidR="00AA6A8E" w:rsidRPr="00BE1A8E">
        <w:rPr>
          <w:rFonts w:eastAsia="標楷體" w:hAnsi="標楷體" w:hint="eastAsia"/>
          <w:color w:val="0070C0"/>
          <w:sz w:val="28"/>
          <w:szCs w:val="28"/>
        </w:rPr>
        <w:t>國立澎湖科技大學</w:t>
      </w:r>
      <w:r w:rsidR="00AA6A8E">
        <w:rPr>
          <w:rFonts w:eastAsia="標楷體" w:hAnsi="標楷體" w:hint="eastAsia"/>
          <w:color w:val="0070C0"/>
          <w:sz w:val="28"/>
          <w:szCs w:val="28"/>
        </w:rPr>
        <w:t>體育館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，請各攤位依編號自行設攤。</w:t>
      </w:r>
    </w:p>
    <w:p w:rsidR="009D1A89" w:rsidRPr="00F93645" w:rsidRDefault="009D1A89" w:rsidP="001E3F1C">
      <w:pPr>
        <w:snapToGrid w:val="0"/>
        <w:spacing w:before="120" w:line="240" w:lineRule="atLeast"/>
        <w:ind w:left="532" w:rightChars="-2" w:right="-5" w:hanging="532"/>
        <w:jc w:val="both"/>
        <w:rPr>
          <w:rFonts w:eastAsia="標楷體"/>
          <w:color w:val="000000" w:themeColor="text1"/>
          <w:sz w:val="28"/>
          <w:szCs w:val="28"/>
        </w:rPr>
      </w:pP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四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、設攤時間：攤位</w:t>
      </w: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布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置完畢後，於</w:t>
      </w:r>
      <w:r w:rsidRPr="00F93645">
        <w:rPr>
          <w:rFonts w:eastAsia="標楷體"/>
          <w:color w:val="000000" w:themeColor="text1"/>
          <w:sz w:val="28"/>
          <w:szCs w:val="28"/>
        </w:rPr>
        <w:t>8</w:t>
      </w:r>
      <w:r w:rsidR="009F5DC1" w:rsidRPr="00F93645">
        <w:rPr>
          <w:rFonts w:eastAsia="標楷體" w:hint="eastAsia"/>
          <w:color w:val="000000" w:themeColor="text1"/>
          <w:sz w:val="28"/>
          <w:szCs w:val="28"/>
        </w:rPr>
        <w:t>：</w:t>
      </w:r>
      <w:r w:rsidRPr="00F93645">
        <w:rPr>
          <w:rFonts w:eastAsia="標楷體"/>
          <w:color w:val="000000" w:themeColor="text1"/>
          <w:sz w:val="28"/>
          <w:szCs w:val="28"/>
        </w:rPr>
        <w:t>30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－</w:t>
      </w:r>
      <w:r w:rsidRPr="00F93645">
        <w:rPr>
          <w:rFonts w:eastAsia="標楷體"/>
          <w:color w:val="000000" w:themeColor="text1"/>
          <w:sz w:val="28"/>
          <w:szCs w:val="28"/>
        </w:rPr>
        <w:t>11</w:t>
      </w:r>
      <w:r w:rsidR="009F5DC1" w:rsidRPr="00F93645">
        <w:rPr>
          <w:rFonts w:eastAsia="標楷體" w:hint="eastAsia"/>
          <w:color w:val="000000" w:themeColor="text1"/>
          <w:sz w:val="28"/>
          <w:szCs w:val="28"/>
        </w:rPr>
        <w:t>：</w:t>
      </w:r>
      <w:r w:rsidRPr="00F93645">
        <w:rPr>
          <w:rFonts w:eastAsia="標楷體"/>
          <w:color w:val="000000" w:themeColor="text1"/>
          <w:sz w:val="28"/>
          <w:szCs w:val="28"/>
        </w:rPr>
        <w:t>30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接受參加者闖關遊戲。在設攤時間未結束前，各</w:t>
      </w:r>
      <w:proofErr w:type="gramStart"/>
      <w:r w:rsidRPr="00F93645">
        <w:rPr>
          <w:rFonts w:eastAsia="標楷體" w:hAnsi="標楷體"/>
          <w:color w:val="000000" w:themeColor="text1"/>
          <w:sz w:val="28"/>
          <w:szCs w:val="28"/>
        </w:rPr>
        <w:t>攤</w:t>
      </w: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位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均不得以獎品給完等</w:t>
      </w:r>
      <w:proofErr w:type="gramEnd"/>
      <w:r w:rsidRPr="00F93645">
        <w:rPr>
          <w:rFonts w:eastAsia="標楷體" w:hAnsi="標楷體"/>
          <w:color w:val="000000" w:themeColor="text1"/>
          <w:sz w:val="28"/>
          <w:szCs w:val="28"/>
        </w:rPr>
        <w:t>理由提前收攤。</w:t>
      </w:r>
    </w:p>
    <w:p w:rsidR="009D1A89" w:rsidRPr="00F93645" w:rsidRDefault="009D1A89" w:rsidP="001E3F1C">
      <w:pPr>
        <w:snapToGrid w:val="0"/>
        <w:spacing w:before="120" w:line="240" w:lineRule="atLeast"/>
        <w:ind w:left="532" w:rightChars="-2" w:right="-5" w:hanging="532"/>
        <w:jc w:val="both"/>
        <w:rPr>
          <w:rFonts w:eastAsia="標楷體"/>
          <w:color w:val="000000" w:themeColor="text1"/>
          <w:sz w:val="28"/>
          <w:szCs w:val="28"/>
        </w:rPr>
      </w:pP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五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、設攤人員：由入選學校自行選派設計</w:t>
      </w: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教師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、學生</w:t>
      </w: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及志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工等，主持遊戲，並</w:t>
      </w: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請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各校自行處理公差假等相關事宜。</w:t>
      </w:r>
    </w:p>
    <w:p w:rsidR="009D1A89" w:rsidRPr="00F93645" w:rsidRDefault="009D1A89" w:rsidP="001E3F1C">
      <w:pPr>
        <w:snapToGrid w:val="0"/>
        <w:spacing w:before="120" w:line="240" w:lineRule="atLeast"/>
        <w:ind w:left="532" w:rightChars="-2" w:right="-5" w:hanging="532"/>
        <w:jc w:val="both"/>
        <w:rPr>
          <w:rFonts w:eastAsia="標楷體"/>
          <w:color w:val="000000" w:themeColor="text1"/>
          <w:sz w:val="28"/>
          <w:szCs w:val="28"/>
        </w:rPr>
      </w:pP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六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、設攤經費：</w:t>
      </w:r>
      <w:r w:rsidRPr="00F93645">
        <w:rPr>
          <w:rFonts w:eastAsia="標楷體" w:hAnsi="標楷體"/>
          <w:color w:val="000000" w:themeColor="text1"/>
          <w:spacing w:val="-4"/>
          <w:sz w:val="28"/>
          <w:szCs w:val="28"/>
        </w:rPr>
        <w:t>由縣府補助材料</w:t>
      </w:r>
      <w:r w:rsidRPr="00F93645">
        <w:rPr>
          <w:rFonts w:eastAsia="標楷體" w:hAnsi="標楷體" w:hint="eastAsia"/>
          <w:color w:val="000000" w:themeColor="text1"/>
          <w:spacing w:val="-4"/>
          <w:sz w:val="28"/>
          <w:szCs w:val="28"/>
        </w:rPr>
        <w:t>及</w:t>
      </w:r>
      <w:r w:rsidRPr="00F93645">
        <w:rPr>
          <w:rFonts w:eastAsia="標楷體" w:hAnsi="標楷體"/>
          <w:color w:val="000000" w:themeColor="text1"/>
          <w:spacing w:val="-4"/>
          <w:sz w:val="28"/>
          <w:szCs w:val="28"/>
        </w:rPr>
        <w:t>雜</w:t>
      </w:r>
      <w:r w:rsidR="00704416" w:rsidRPr="00F93645">
        <w:rPr>
          <w:rFonts w:eastAsia="標楷體" w:hAnsi="標楷體" w:hint="eastAsia"/>
          <w:color w:val="000000" w:themeColor="text1"/>
          <w:spacing w:val="-4"/>
          <w:sz w:val="28"/>
          <w:szCs w:val="28"/>
        </w:rPr>
        <w:t>支</w:t>
      </w:r>
      <w:r w:rsidRPr="00F93645">
        <w:rPr>
          <w:rFonts w:eastAsia="標楷體" w:hAnsi="標楷體"/>
          <w:color w:val="000000" w:themeColor="text1"/>
          <w:spacing w:val="-4"/>
          <w:sz w:val="28"/>
          <w:szCs w:val="28"/>
        </w:rPr>
        <w:t>費等</w:t>
      </w:r>
      <w:r w:rsidRPr="00F93645">
        <w:rPr>
          <w:rFonts w:eastAsia="標楷體" w:hAnsi="標楷體" w:hint="eastAsia"/>
          <w:color w:val="000000" w:themeColor="text1"/>
          <w:spacing w:val="-4"/>
          <w:sz w:val="28"/>
          <w:szCs w:val="28"/>
        </w:rPr>
        <w:t>共計</w:t>
      </w:r>
      <w:r w:rsidRPr="00F93645">
        <w:rPr>
          <w:rFonts w:eastAsia="標楷體"/>
          <w:color w:val="000000" w:themeColor="text1"/>
          <w:spacing w:val="-4"/>
          <w:sz w:val="28"/>
          <w:szCs w:val="28"/>
        </w:rPr>
        <w:t>1</w:t>
      </w:r>
      <w:r w:rsidRPr="00F93645">
        <w:rPr>
          <w:rFonts w:eastAsia="標楷體" w:hint="eastAsia"/>
          <w:color w:val="000000" w:themeColor="text1"/>
          <w:spacing w:val="-4"/>
          <w:sz w:val="28"/>
          <w:szCs w:val="28"/>
        </w:rPr>
        <w:t>,</w:t>
      </w:r>
      <w:r w:rsidRPr="00F93645">
        <w:rPr>
          <w:rFonts w:eastAsia="標楷體"/>
          <w:color w:val="000000" w:themeColor="text1"/>
          <w:spacing w:val="-4"/>
          <w:sz w:val="28"/>
          <w:szCs w:val="28"/>
        </w:rPr>
        <w:t>500</w:t>
      </w:r>
      <w:r w:rsidRPr="00F93645">
        <w:rPr>
          <w:rFonts w:eastAsia="標楷體" w:hAnsi="標楷體"/>
          <w:color w:val="000000" w:themeColor="text1"/>
          <w:spacing w:val="-4"/>
          <w:sz w:val="28"/>
          <w:szCs w:val="28"/>
        </w:rPr>
        <w:t>元</w:t>
      </w:r>
      <w:r w:rsidR="00CD30B0" w:rsidRPr="00F93645">
        <w:rPr>
          <w:rFonts w:eastAsia="標楷體" w:hAnsi="標楷體" w:hint="eastAsia"/>
          <w:color w:val="000000" w:themeColor="text1"/>
          <w:spacing w:val="-4"/>
          <w:sz w:val="28"/>
          <w:szCs w:val="28"/>
        </w:rPr>
        <w:t>，</w:t>
      </w:r>
      <w:r w:rsidR="00CD30B0" w:rsidRPr="00F93645">
        <w:rPr>
          <w:rFonts w:eastAsia="標楷體" w:hAnsi="標楷體"/>
          <w:color w:val="000000" w:themeColor="text1"/>
          <w:spacing w:val="-4"/>
          <w:sz w:val="28"/>
          <w:szCs w:val="28"/>
        </w:rPr>
        <w:t>請</w:t>
      </w:r>
      <w:proofErr w:type="gramStart"/>
      <w:r w:rsidR="00CD30B0" w:rsidRPr="00F93645">
        <w:rPr>
          <w:rFonts w:eastAsia="標楷體" w:hAnsi="標楷體"/>
          <w:color w:val="000000" w:themeColor="text1"/>
          <w:spacing w:val="-4"/>
          <w:sz w:val="28"/>
          <w:szCs w:val="28"/>
        </w:rPr>
        <w:t>各校檢附</w:t>
      </w:r>
      <w:proofErr w:type="gramEnd"/>
      <w:r w:rsidR="00CD30B0" w:rsidRPr="00F93645">
        <w:rPr>
          <w:rFonts w:eastAsia="標楷體" w:hAnsi="標楷體" w:hint="eastAsia"/>
          <w:color w:val="000000" w:themeColor="text1"/>
          <w:spacing w:val="-4"/>
          <w:sz w:val="28"/>
          <w:szCs w:val="28"/>
        </w:rPr>
        <w:t>「</w:t>
      </w:r>
      <w:r w:rsidR="00CD30B0" w:rsidRPr="00F93645">
        <w:rPr>
          <w:rFonts w:eastAsia="標楷體" w:hAnsi="標楷體"/>
          <w:color w:val="000000" w:themeColor="text1"/>
          <w:spacing w:val="-4"/>
          <w:sz w:val="28"/>
          <w:szCs w:val="28"/>
        </w:rPr>
        <w:t>領據</w:t>
      </w:r>
      <w:r w:rsidR="00CD30B0" w:rsidRPr="00F93645">
        <w:rPr>
          <w:rFonts w:eastAsia="標楷體" w:hAnsi="標楷體" w:hint="eastAsia"/>
          <w:color w:val="000000" w:themeColor="text1"/>
          <w:spacing w:val="-4"/>
          <w:sz w:val="28"/>
          <w:szCs w:val="28"/>
        </w:rPr>
        <w:t>及</w:t>
      </w:r>
      <w:r w:rsidR="00CD30B0" w:rsidRPr="00F93645">
        <w:rPr>
          <w:rFonts w:eastAsia="標楷體" w:hAnsi="標楷體"/>
          <w:color w:val="000000" w:themeColor="text1"/>
          <w:spacing w:val="-4"/>
          <w:sz w:val="28"/>
          <w:szCs w:val="28"/>
        </w:rPr>
        <w:t>原始憑證</w:t>
      </w:r>
      <w:r w:rsidR="00CD30B0" w:rsidRPr="00F93645">
        <w:rPr>
          <w:rFonts w:eastAsia="標楷體" w:hAnsi="標楷體" w:hint="eastAsia"/>
          <w:color w:val="000000" w:themeColor="text1"/>
          <w:spacing w:val="-4"/>
          <w:sz w:val="28"/>
          <w:szCs w:val="28"/>
        </w:rPr>
        <w:t>」</w:t>
      </w:r>
      <w:proofErr w:type="gramStart"/>
      <w:r w:rsidR="00CD30B0" w:rsidRPr="00F93645">
        <w:rPr>
          <w:rFonts w:eastAsia="標楷體" w:hAnsi="標楷體" w:hint="eastAsia"/>
          <w:color w:val="000000" w:themeColor="text1"/>
          <w:spacing w:val="-4"/>
          <w:sz w:val="28"/>
          <w:szCs w:val="28"/>
        </w:rPr>
        <w:t>（</w:t>
      </w:r>
      <w:proofErr w:type="gramEnd"/>
      <w:r w:rsidR="00CD30B0" w:rsidRPr="00F93645">
        <w:rPr>
          <w:rFonts w:eastAsia="標楷體" w:hAnsi="標楷體"/>
          <w:color w:val="000000" w:themeColor="text1"/>
          <w:spacing w:val="-4"/>
          <w:sz w:val="28"/>
          <w:szCs w:val="28"/>
        </w:rPr>
        <w:t>原始憑證買受者為各參加學校，請依會計程序黏貼於憑證用紙並經</w:t>
      </w:r>
      <w:r w:rsidR="00CD30B0" w:rsidRPr="00F93645">
        <w:rPr>
          <w:rFonts w:eastAsia="標楷體" w:hAnsi="標楷體" w:hint="eastAsia"/>
          <w:color w:val="000000" w:themeColor="text1"/>
          <w:spacing w:val="-4"/>
          <w:sz w:val="28"/>
          <w:szCs w:val="28"/>
        </w:rPr>
        <w:t>各</w:t>
      </w:r>
      <w:r w:rsidR="00CD30B0" w:rsidRPr="00F93645">
        <w:rPr>
          <w:rFonts w:eastAsia="標楷體" w:hAnsi="標楷體"/>
          <w:color w:val="000000" w:themeColor="text1"/>
          <w:spacing w:val="-4"/>
          <w:sz w:val="28"/>
          <w:szCs w:val="28"/>
        </w:rPr>
        <w:t>學校逐</w:t>
      </w:r>
      <w:r w:rsidR="00CD30B0" w:rsidRPr="00F93645">
        <w:rPr>
          <w:rFonts w:eastAsia="標楷體" w:hAnsi="標楷體" w:hint="eastAsia"/>
          <w:color w:val="000000" w:themeColor="text1"/>
          <w:spacing w:val="-4"/>
          <w:sz w:val="28"/>
          <w:szCs w:val="28"/>
        </w:rPr>
        <w:t>級</w:t>
      </w:r>
      <w:r w:rsidR="00CD30B0" w:rsidRPr="00F93645">
        <w:rPr>
          <w:rFonts w:eastAsia="標楷體" w:hAnsi="標楷體"/>
          <w:color w:val="000000" w:themeColor="text1"/>
          <w:spacing w:val="-4"/>
          <w:sz w:val="28"/>
          <w:szCs w:val="28"/>
        </w:rPr>
        <w:t>核章</w:t>
      </w:r>
      <w:r w:rsidR="0099710D" w:rsidRPr="00F93645">
        <w:rPr>
          <w:rFonts w:eastAsia="標楷體" w:hAnsi="標楷體" w:hint="eastAsia"/>
          <w:color w:val="000000" w:themeColor="text1"/>
          <w:spacing w:val="-4"/>
          <w:sz w:val="28"/>
          <w:szCs w:val="28"/>
        </w:rPr>
        <w:t>。</w:t>
      </w:r>
      <w:r w:rsidR="0099710D" w:rsidRPr="00F93645">
        <w:rPr>
          <w:rFonts w:eastAsia="標楷體" w:hAnsi="標楷體" w:hint="eastAsia"/>
          <w:b/>
          <w:color w:val="000000" w:themeColor="text1"/>
          <w:spacing w:val="-4"/>
          <w:sz w:val="28"/>
          <w:szCs w:val="28"/>
        </w:rPr>
        <w:t>領據抬頭中正國小</w:t>
      </w:r>
      <w:proofErr w:type="gramStart"/>
      <w:r w:rsidR="00CD30B0" w:rsidRPr="00F93645">
        <w:rPr>
          <w:rFonts w:eastAsia="標楷體" w:hAnsi="標楷體" w:hint="eastAsia"/>
          <w:color w:val="000000" w:themeColor="text1"/>
          <w:spacing w:val="-4"/>
          <w:sz w:val="28"/>
          <w:szCs w:val="28"/>
        </w:rPr>
        <w:t>）</w:t>
      </w:r>
      <w:proofErr w:type="gramEnd"/>
      <w:r w:rsidR="00CD30B0" w:rsidRPr="00F93645">
        <w:rPr>
          <w:rFonts w:eastAsia="標楷體" w:hAnsi="標楷體" w:hint="eastAsia"/>
          <w:color w:val="000000" w:themeColor="text1"/>
          <w:spacing w:val="-4"/>
          <w:sz w:val="28"/>
          <w:szCs w:val="28"/>
        </w:rPr>
        <w:t>，</w:t>
      </w:r>
      <w:r w:rsidR="00CD30B0" w:rsidRPr="00F93645">
        <w:rPr>
          <w:rFonts w:eastAsia="標楷體" w:hAnsi="標楷體"/>
          <w:color w:val="000000" w:themeColor="text1"/>
          <w:spacing w:val="-4"/>
          <w:sz w:val="28"/>
          <w:szCs w:val="28"/>
        </w:rPr>
        <w:t>於園遊會當天或會後</w:t>
      </w:r>
      <w:r w:rsidR="00CD30B0" w:rsidRPr="00F93645">
        <w:rPr>
          <w:rFonts w:eastAsia="標楷體" w:hAnsi="標楷體" w:hint="eastAsia"/>
          <w:color w:val="000000" w:themeColor="text1"/>
          <w:spacing w:val="-4"/>
          <w:sz w:val="28"/>
          <w:szCs w:val="28"/>
        </w:rPr>
        <w:t>（</w:t>
      </w:r>
      <w:r w:rsidR="00DA6B03" w:rsidRPr="00F93645">
        <w:rPr>
          <w:rFonts w:eastAsia="標楷體" w:hAnsi="標楷體" w:hint="eastAsia"/>
          <w:color w:val="000000" w:themeColor="text1"/>
          <w:spacing w:val="-4"/>
          <w:sz w:val="28"/>
          <w:szCs w:val="28"/>
        </w:rPr>
        <w:t>5</w:t>
      </w:r>
      <w:r w:rsidR="00DA6B03" w:rsidRPr="00F93645">
        <w:rPr>
          <w:rFonts w:eastAsia="標楷體" w:hAnsi="標楷體" w:hint="eastAsia"/>
          <w:color w:val="000000" w:themeColor="text1"/>
          <w:spacing w:val="-4"/>
          <w:sz w:val="28"/>
          <w:szCs w:val="28"/>
        </w:rPr>
        <w:t>月</w:t>
      </w:r>
      <w:r w:rsidR="00332ABA" w:rsidRPr="00F93645">
        <w:rPr>
          <w:rFonts w:eastAsia="標楷體" w:hAnsi="標楷體" w:hint="eastAsia"/>
          <w:color w:val="000000" w:themeColor="text1"/>
          <w:spacing w:val="-4"/>
          <w:sz w:val="28"/>
          <w:szCs w:val="28"/>
        </w:rPr>
        <w:t>1</w:t>
      </w:r>
      <w:r w:rsidR="0034530B">
        <w:rPr>
          <w:rFonts w:eastAsia="標楷體" w:hAnsi="標楷體" w:hint="eastAsia"/>
          <w:color w:val="000000" w:themeColor="text1"/>
          <w:spacing w:val="-4"/>
          <w:sz w:val="28"/>
          <w:szCs w:val="28"/>
        </w:rPr>
        <w:t>8</w:t>
      </w:r>
      <w:r w:rsidR="00DA6B03" w:rsidRPr="00F93645">
        <w:rPr>
          <w:rFonts w:eastAsia="標楷體" w:hAnsi="標楷體" w:hint="eastAsia"/>
          <w:color w:val="000000" w:themeColor="text1"/>
          <w:spacing w:val="-4"/>
          <w:sz w:val="28"/>
          <w:szCs w:val="28"/>
        </w:rPr>
        <w:t>日</w:t>
      </w:r>
      <w:r w:rsidR="00CD30B0" w:rsidRPr="00F93645">
        <w:rPr>
          <w:rFonts w:eastAsia="標楷體" w:hAnsi="標楷體" w:hint="eastAsia"/>
          <w:color w:val="000000" w:themeColor="text1"/>
          <w:spacing w:val="-4"/>
          <w:sz w:val="28"/>
          <w:szCs w:val="28"/>
        </w:rPr>
        <w:t>以前）</w:t>
      </w:r>
      <w:r w:rsidR="00CD30B0" w:rsidRPr="00F93645">
        <w:rPr>
          <w:rFonts w:eastAsia="標楷體" w:hAnsi="標楷體"/>
          <w:color w:val="000000" w:themeColor="text1"/>
          <w:spacing w:val="-4"/>
          <w:sz w:val="28"/>
          <w:szCs w:val="28"/>
        </w:rPr>
        <w:t>向</w:t>
      </w:r>
      <w:r w:rsidR="001D6AEF" w:rsidRPr="00F93645">
        <w:rPr>
          <w:rFonts w:eastAsia="標楷體" w:hAnsi="標楷體" w:hint="eastAsia"/>
          <w:color w:val="000000" w:themeColor="text1"/>
          <w:spacing w:val="-4"/>
          <w:sz w:val="28"/>
          <w:szCs w:val="28"/>
        </w:rPr>
        <w:t>中正</w:t>
      </w:r>
      <w:r w:rsidR="00CD30B0" w:rsidRPr="00F93645">
        <w:rPr>
          <w:rFonts w:eastAsia="標楷體" w:hAnsi="標楷體"/>
          <w:color w:val="000000" w:themeColor="text1"/>
          <w:spacing w:val="-4"/>
          <w:sz w:val="28"/>
          <w:szCs w:val="28"/>
        </w:rPr>
        <w:t>國小支領。</w:t>
      </w:r>
    </w:p>
    <w:p w:rsidR="009D1A89" w:rsidRPr="00F93645" w:rsidRDefault="009D1A89" w:rsidP="001E3F1C">
      <w:pPr>
        <w:snapToGrid w:val="0"/>
        <w:spacing w:before="120" w:line="240" w:lineRule="atLeast"/>
        <w:ind w:left="532" w:rightChars="-2" w:right="-5" w:hanging="532"/>
        <w:jc w:val="both"/>
        <w:rPr>
          <w:rFonts w:eastAsia="標楷體"/>
          <w:color w:val="000000" w:themeColor="text1"/>
          <w:sz w:val="28"/>
          <w:szCs w:val="28"/>
        </w:rPr>
      </w:pP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七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、設攤設備：</w:t>
      </w:r>
      <w:r w:rsidR="00F62132" w:rsidRPr="00F62132">
        <w:rPr>
          <w:rFonts w:eastAsia="標楷體" w:hAnsi="標楷體" w:hint="eastAsia"/>
          <w:color w:val="0070C0"/>
          <w:sz w:val="28"/>
          <w:szCs w:val="28"/>
        </w:rPr>
        <w:t>協辦單位</w:t>
      </w:r>
      <w:r w:rsidR="00DE0493">
        <w:rPr>
          <w:rFonts w:eastAsia="標楷體" w:hAnsi="標楷體" w:hint="eastAsia"/>
          <w:color w:val="0070C0"/>
          <w:sz w:val="28"/>
          <w:szCs w:val="28"/>
        </w:rPr>
        <w:t>國立澎湖科技大學</w:t>
      </w:r>
      <w:bookmarkStart w:id="1" w:name="_GoBack"/>
      <w:bookmarkEnd w:id="1"/>
      <w:r w:rsidR="00065418">
        <w:rPr>
          <w:rFonts w:eastAsia="標楷體" w:hAnsi="標楷體" w:hint="eastAsia"/>
          <w:color w:val="000000" w:themeColor="text1"/>
          <w:sz w:val="28"/>
          <w:szCs w:val="28"/>
        </w:rPr>
        <w:t>於各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攤位提供長條桌一張、</w:t>
      </w:r>
      <w:r w:rsidR="0099710D" w:rsidRPr="00F93645">
        <w:rPr>
          <w:rFonts w:eastAsia="標楷體" w:hAnsi="標楷體" w:hint="eastAsia"/>
          <w:color w:val="000000" w:themeColor="text1"/>
          <w:sz w:val="28"/>
          <w:szCs w:val="28"/>
        </w:rPr>
        <w:t>板凳</w:t>
      </w:r>
      <w:r w:rsidR="00B808E0" w:rsidRPr="00F93645">
        <w:rPr>
          <w:rFonts w:eastAsia="標楷體" w:hAnsi="標楷體" w:hint="eastAsia"/>
          <w:color w:val="000000" w:themeColor="text1"/>
          <w:sz w:val="28"/>
          <w:szCs w:val="28"/>
        </w:rPr>
        <w:t>4</w:t>
      </w:r>
      <w:r w:rsidR="000A61FB" w:rsidRPr="00F93645">
        <w:rPr>
          <w:rFonts w:eastAsia="標楷體" w:hAnsi="標楷體" w:hint="eastAsia"/>
          <w:color w:val="000000" w:themeColor="text1"/>
          <w:sz w:val="28"/>
          <w:szCs w:val="28"/>
        </w:rPr>
        <w:t>張，</w:t>
      </w:r>
      <w:r w:rsidR="00DD29BC" w:rsidRPr="00F93645">
        <w:rPr>
          <w:rFonts w:eastAsia="標楷體" w:hAnsi="標楷體" w:hint="eastAsia"/>
          <w:b/>
          <w:color w:val="000000" w:themeColor="text1"/>
          <w:sz w:val="28"/>
          <w:szCs w:val="28"/>
          <w:u w:val="single"/>
        </w:rPr>
        <w:t>需用</w:t>
      </w:r>
      <w:r w:rsidR="00DD29BC" w:rsidRPr="00F93645">
        <w:rPr>
          <w:rFonts w:eastAsia="標楷體" w:hAnsi="標楷體"/>
          <w:b/>
          <w:color w:val="000000" w:themeColor="text1"/>
          <w:sz w:val="28"/>
          <w:szCs w:val="28"/>
          <w:u w:val="single"/>
        </w:rPr>
        <w:t>電源請</w:t>
      </w:r>
      <w:r w:rsidR="00DD29BC" w:rsidRPr="00F93645">
        <w:rPr>
          <w:rFonts w:eastAsia="標楷體" w:hAnsi="標楷體" w:hint="eastAsia"/>
          <w:b/>
          <w:color w:val="000000" w:themeColor="text1"/>
          <w:sz w:val="28"/>
          <w:szCs w:val="28"/>
          <w:u w:val="single"/>
        </w:rPr>
        <w:t>務必事</w:t>
      </w:r>
      <w:r w:rsidR="00DD29BC" w:rsidRPr="00F93645">
        <w:rPr>
          <w:rFonts w:eastAsia="標楷體" w:hAnsi="標楷體"/>
          <w:b/>
          <w:color w:val="000000" w:themeColor="text1"/>
          <w:sz w:val="28"/>
          <w:szCs w:val="28"/>
          <w:u w:val="single"/>
        </w:rPr>
        <w:t>先接洽</w:t>
      </w:r>
      <w:r w:rsidR="00DD29BC" w:rsidRPr="00F93645">
        <w:rPr>
          <w:rFonts w:eastAsia="標楷體" w:hAnsi="標楷體" w:hint="eastAsia"/>
          <w:b/>
          <w:color w:val="000000" w:themeColor="text1"/>
          <w:sz w:val="28"/>
          <w:szCs w:val="28"/>
          <w:u w:val="single"/>
        </w:rPr>
        <w:t>承</w:t>
      </w:r>
      <w:r w:rsidR="00DD29BC" w:rsidRPr="00F93645">
        <w:rPr>
          <w:rFonts w:eastAsia="標楷體" w:hAnsi="標楷體"/>
          <w:b/>
          <w:color w:val="000000" w:themeColor="text1"/>
          <w:sz w:val="28"/>
          <w:szCs w:val="28"/>
          <w:u w:val="single"/>
        </w:rPr>
        <w:t>辦</w:t>
      </w:r>
      <w:r w:rsidR="00DD29BC" w:rsidRPr="00F93645">
        <w:rPr>
          <w:rFonts w:eastAsia="標楷體" w:hAnsi="標楷體" w:hint="eastAsia"/>
          <w:b/>
          <w:color w:val="000000" w:themeColor="text1"/>
          <w:sz w:val="28"/>
          <w:szCs w:val="28"/>
          <w:u w:val="single"/>
        </w:rPr>
        <w:t>單位</w:t>
      </w:r>
      <w:r w:rsidR="00394342" w:rsidRPr="00F93645">
        <w:rPr>
          <w:rFonts w:eastAsia="標楷體" w:hAnsi="標楷體" w:hint="eastAsia"/>
          <w:b/>
          <w:color w:val="000000" w:themeColor="text1"/>
          <w:sz w:val="28"/>
          <w:szCs w:val="28"/>
          <w:u w:val="single"/>
        </w:rPr>
        <w:t>中正</w:t>
      </w:r>
      <w:r w:rsidR="00DD29BC" w:rsidRPr="00F93645">
        <w:rPr>
          <w:rFonts w:eastAsia="標楷體" w:hAnsi="標楷體"/>
          <w:b/>
          <w:color w:val="000000" w:themeColor="text1"/>
          <w:sz w:val="28"/>
          <w:szCs w:val="28"/>
          <w:u w:val="single"/>
        </w:rPr>
        <w:t>國小教務處</w:t>
      </w:r>
      <w:r w:rsidRPr="00F93645">
        <w:rPr>
          <w:rFonts w:eastAsia="標楷體" w:hAnsi="標楷體"/>
          <w:b/>
          <w:color w:val="000000" w:themeColor="text1"/>
          <w:sz w:val="28"/>
          <w:szCs w:val="28"/>
          <w:u w:val="single"/>
        </w:rPr>
        <w:t>，其餘請自備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9D1A89" w:rsidRPr="00F93645" w:rsidRDefault="009D1A89" w:rsidP="001E3F1C">
      <w:pPr>
        <w:snapToGrid w:val="0"/>
        <w:spacing w:before="120" w:line="240" w:lineRule="atLeast"/>
        <w:ind w:left="532" w:rightChars="-2" w:right="-5" w:hanging="532"/>
        <w:jc w:val="both"/>
        <w:rPr>
          <w:rFonts w:eastAsia="標楷體"/>
          <w:color w:val="000000" w:themeColor="text1"/>
          <w:sz w:val="28"/>
          <w:szCs w:val="28"/>
        </w:rPr>
      </w:pP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八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、遊戲方式：</w:t>
      </w:r>
      <w:proofErr w:type="gramStart"/>
      <w:r w:rsidRPr="00F93645">
        <w:rPr>
          <w:rFonts w:eastAsia="標楷體" w:hAnsi="標楷體"/>
          <w:color w:val="000000" w:themeColor="text1"/>
          <w:sz w:val="28"/>
          <w:szCs w:val="28"/>
        </w:rPr>
        <w:t>本次園遊</w:t>
      </w:r>
      <w:proofErr w:type="gramEnd"/>
      <w:r w:rsidRPr="00F93645">
        <w:rPr>
          <w:rFonts w:eastAsia="標楷體" w:hAnsi="標楷體"/>
          <w:color w:val="000000" w:themeColor="text1"/>
          <w:sz w:val="28"/>
          <w:szCs w:val="28"/>
        </w:rPr>
        <w:t>會</w:t>
      </w:r>
      <w:r w:rsidR="00704416" w:rsidRPr="00F93645">
        <w:rPr>
          <w:rFonts w:eastAsia="標楷體" w:hAnsi="標楷體" w:hint="eastAsia"/>
          <w:color w:val="000000" w:themeColor="text1"/>
          <w:sz w:val="28"/>
          <w:szCs w:val="28"/>
        </w:rPr>
        <w:t>以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鼓勵學生</w:t>
      </w: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及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親子共同參與科學活動，提昇</w:t>
      </w: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及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接近科學教育之興趣為目的，</w:t>
      </w:r>
      <w:proofErr w:type="gramStart"/>
      <w:r w:rsidRPr="00F93645">
        <w:rPr>
          <w:rFonts w:eastAsia="標楷體" w:hAnsi="標楷體"/>
          <w:color w:val="000000" w:themeColor="text1"/>
          <w:sz w:val="28"/>
          <w:szCs w:val="28"/>
        </w:rPr>
        <w:t>不</w:t>
      </w:r>
      <w:proofErr w:type="gramEnd"/>
      <w:r w:rsidRPr="00F93645">
        <w:rPr>
          <w:rFonts w:eastAsia="標楷體" w:hAnsi="標楷體"/>
          <w:color w:val="000000" w:themeColor="text1"/>
          <w:sz w:val="28"/>
          <w:szCs w:val="28"/>
        </w:rPr>
        <w:t>設有</w:t>
      </w:r>
      <w:proofErr w:type="gramStart"/>
      <w:r w:rsidRPr="00F93645">
        <w:rPr>
          <w:rFonts w:eastAsia="標楷體" w:hAnsi="標楷體"/>
          <w:color w:val="000000" w:themeColor="text1"/>
          <w:sz w:val="28"/>
          <w:szCs w:val="28"/>
        </w:rPr>
        <w:t>價園遊券</w:t>
      </w:r>
      <w:proofErr w:type="gramEnd"/>
      <w:r w:rsidRPr="00F93645">
        <w:rPr>
          <w:rFonts w:eastAsia="標楷體" w:hAnsi="標楷體"/>
          <w:color w:val="000000" w:themeColor="text1"/>
          <w:sz w:val="28"/>
          <w:szCs w:val="28"/>
        </w:rPr>
        <w:t>，現場不做販賣，會後亦無折算現金辦法。參加者持免費之「闖關卡」，自由至各攤位，依各攤位設計之遊戲規則闖關，遊戲規則及過關標準，由</w:t>
      </w:r>
      <w:r w:rsidR="000A61FB" w:rsidRPr="00F93645">
        <w:rPr>
          <w:rFonts w:eastAsia="標楷體" w:hAnsi="標楷體" w:hint="eastAsia"/>
          <w:color w:val="000000" w:themeColor="text1"/>
          <w:sz w:val="28"/>
          <w:szCs w:val="28"/>
        </w:rPr>
        <w:t>各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攤位自行設計</w:t>
      </w:r>
      <w:r w:rsidRPr="00F93645">
        <w:rPr>
          <w:rFonts w:eastAsia="標楷體" w:hAnsi="標楷體"/>
          <w:b/>
          <w:color w:val="000000" w:themeColor="text1"/>
          <w:sz w:val="28"/>
          <w:szCs w:val="28"/>
        </w:rPr>
        <w:t>揭露於攤位展示處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，或加以口頭說明；遊戲成功由主辦攤位於闖關</w:t>
      </w:r>
      <w:r w:rsidR="0099710D" w:rsidRPr="00F93645">
        <w:rPr>
          <w:rFonts w:eastAsia="標楷體" w:hAnsi="標楷體" w:hint="eastAsia"/>
          <w:color w:val="000000" w:themeColor="text1"/>
          <w:sz w:val="28"/>
          <w:szCs w:val="28"/>
        </w:rPr>
        <w:t>卡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簽</w:t>
      </w:r>
      <w:r w:rsidR="0099710D" w:rsidRPr="00F93645">
        <w:rPr>
          <w:rFonts w:eastAsia="標楷體" w:hAnsi="標楷體" w:hint="eastAsia"/>
          <w:color w:val="000000" w:themeColor="text1"/>
          <w:sz w:val="28"/>
          <w:szCs w:val="28"/>
        </w:rPr>
        <w:t>章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確認。</w:t>
      </w:r>
    </w:p>
    <w:p w:rsidR="009D1A89" w:rsidRPr="00F93645" w:rsidRDefault="009D1A89" w:rsidP="001E3F1C">
      <w:pPr>
        <w:snapToGrid w:val="0"/>
        <w:spacing w:before="120" w:line="240" w:lineRule="atLeast"/>
        <w:ind w:rightChars="-2" w:right="-5"/>
        <w:jc w:val="both"/>
        <w:rPr>
          <w:rFonts w:eastAsia="標楷體"/>
          <w:color w:val="000000" w:themeColor="text1"/>
          <w:sz w:val="28"/>
          <w:szCs w:val="28"/>
        </w:rPr>
      </w:pP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九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、給獎辦法：</w:t>
      </w:r>
    </w:p>
    <w:p w:rsidR="009D1A89" w:rsidRPr="00F93645" w:rsidRDefault="009D1A89" w:rsidP="009D1A89">
      <w:pPr>
        <w:snapToGrid w:val="0"/>
        <w:spacing w:line="240" w:lineRule="atLeast"/>
        <w:ind w:left="868" w:rightChars="-2" w:right="-5" w:hangingChars="310" w:hanging="868"/>
        <w:jc w:val="both"/>
        <w:rPr>
          <w:rFonts w:eastAsia="標楷體"/>
          <w:color w:val="000000" w:themeColor="text1"/>
          <w:sz w:val="28"/>
          <w:szCs w:val="28"/>
        </w:rPr>
      </w:pP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（一）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遊戲給獎：</w:t>
      </w:r>
      <w:proofErr w:type="gramStart"/>
      <w:r w:rsidRPr="00F93645">
        <w:rPr>
          <w:rFonts w:eastAsia="標楷體" w:hAnsi="標楷體"/>
          <w:color w:val="000000" w:themeColor="text1"/>
          <w:sz w:val="28"/>
          <w:szCs w:val="28"/>
        </w:rPr>
        <w:t>由設攤</w:t>
      </w:r>
      <w:proofErr w:type="gramEnd"/>
      <w:r w:rsidRPr="00F93645">
        <w:rPr>
          <w:rFonts w:eastAsia="標楷體" w:hAnsi="標楷體"/>
          <w:color w:val="000000" w:themeColor="text1"/>
          <w:sz w:val="28"/>
          <w:szCs w:val="28"/>
        </w:rPr>
        <w:t>單位自行設計，以「</w:t>
      </w:r>
      <w:r w:rsidR="007319F7" w:rsidRPr="00F93645">
        <w:rPr>
          <w:rFonts w:eastAsia="標楷體" w:hAnsi="標楷體" w:hint="eastAsia"/>
          <w:color w:val="000000" w:themeColor="text1"/>
          <w:sz w:val="28"/>
          <w:szCs w:val="28"/>
        </w:rPr>
        <w:t>闖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關簽證」作為獎賞即可。如各攤遊戲</w:t>
      </w:r>
      <w:proofErr w:type="gramStart"/>
      <w:r w:rsidRPr="00F93645">
        <w:rPr>
          <w:rFonts w:eastAsia="標楷體" w:hAnsi="標楷體"/>
          <w:color w:val="000000" w:themeColor="text1"/>
          <w:sz w:val="28"/>
          <w:szCs w:val="28"/>
        </w:rPr>
        <w:t>規則另</w:t>
      </w:r>
      <w:proofErr w:type="gramEnd"/>
      <w:r w:rsidRPr="00F93645">
        <w:rPr>
          <w:rFonts w:eastAsia="標楷體" w:hAnsi="標楷體"/>
          <w:color w:val="000000" w:themeColor="text1"/>
          <w:sz w:val="28"/>
          <w:szCs w:val="28"/>
        </w:rPr>
        <w:t>有給獎辦法，縣府補助經費不足支應</w:t>
      </w: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之部分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，</w:t>
      </w:r>
      <w:proofErr w:type="gramStart"/>
      <w:r w:rsidRPr="00F93645">
        <w:rPr>
          <w:rFonts w:eastAsia="標楷體" w:hAnsi="標楷體"/>
          <w:color w:val="000000" w:themeColor="text1"/>
          <w:sz w:val="28"/>
          <w:szCs w:val="28"/>
        </w:rPr>
        <w:t>均請設</w:t>
      </w:r>
      <w:proofErr w:type="gramEnd"/>
      <w:r w:rsidRPr="00F93645">
        <w:rPr>
          <w:rFonts w:eastAsia="標楷體" w:hAnsi="標楷體"/>
          <w:color w:val="000000" w:themeColor="text1"/>
          <w:sz w:val="28"/>
          <w:szCs w:val="28"/>
        </w:rPr>
        <w:t>攤學校自行吸收。</w:t>
      </w:r>
    </w:p>
    <w:p w:rsidR="009D1A89" w:rsidRPr="00F93645" w:rsidRDefault="009D1A89" w:rsidP="009D1A89">
      <w:pPr>
        <w:snapToGrid w:val="0"/>
        <w:spacing w:line="240" w:lineRule="atLeast"/>
        <w:ind w:left="868" w:rightChars="-2" w:right="-5" w:hangingChars="310" w:hanging="868"/>
        <w:jc w:val="both"/>
        <w:rPr>
          <w:rFonts w:eastAsia="標楷體"/>
          <w:color w:val="000000" w:themeColor="text1"/>
          <w:sz w:val="28"/>
          <w:szCs w:val="28"/>
        </w:rPr>
      </w:pP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（二）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闖關給獎：參加園遊會之</w:t>
      </w:r>
      <w:r w:rsidR="007319F7" w:rsidRPr="00F93645">
        <w:rPr>
          <w:rFonts w:eastAsia="標楷體" w:hAnsi="標楷體" w:hint="eastAsia"/>
          <w:color w:val="000000" w:themeColor="text1"/>
          <w:sz w:val="28"/>
          <w:szCs w:val="28"/>
        </w:rPr>
        <w:t>個別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學生或親子為一組，至現場</w:t>
      </w:r>
      <w:r w:rsidR="009F3D0F" w:rsidRPr="00F93645">
        <w:rPr>
          <w:rFonts w:eastAsia="標楷體" w:hAnsi="標楷體" w:hint="eastAsia"/>
          <w:color w:val="000000" w:themeColor="text1"/>
          <w:sz w:val="28"/>
          <w:szCs w:val="28"/>
        </w:rPr>
        <w:t>服務處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索取</w:t>
      </w:r>
      <w:r w:rsidR="009F3D0F" w:rsidRPr="00F93645">
        <w:rPr>
          <w:rFonts w:eastAsia="標楷體" w:hAnsi="標楷體" w:hint="eastAsia"/>
          <w:color w:val="000000" w:themeColor="text1"/>
          <w:sz w:val="28"/>
          <w:szCs w:val="28"/>
        </w:rPr>
        <w:t>闖關卡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。凡「闖關」</w:t>
      </w:r>
      <w:r w:rsidRPr="00F93645">
        <w:rPr>
          <w:rFonts w:eastAsia="標楷體"/>
          <w:color w:val="000000" w:themeColor="text1"/>
          <w:sz w:val="28"/>
          <w:szCs w:val="28"/>
        </w:rPr>
        <w:t>1</w:t>
      </w:r>
      <w:r w:rsidR="009F3D0F" w:rsidRPr="00F93645">
        <w:rPr>
          <w:rFonts w:eastAsia="標楷體" w:hint="eastAsia"/>
          <w:color w:val="000000" w:themeColor="text1"/>
          <w:sz w:val="28"/>
          <w:szCs w:val="28"/>
        </w:rPr>
        <w:t>1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個</w:t>
      </w: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攤位（暫訂，視甄選攤位數而定）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，即可持卡向</w:t>
      </w: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服務處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兌換獎品乙份。</w:t>
      </w:r>
    </w:p>
    <w:p w:rsidR="009D1A89" w:rsidRPr="00F93645" w:rsidRDefault="009D1A89" w:rsidP="009D1A89">
      <w:pPr>
        <w:snapToGrid w:val="0"/>
        <w:spacing w:line="240" w:lineRule="atLeast"/>
        <w:ind w:left="868" w:rightChars="-2" w:right="-5" w:hangingChars="310" w:hanging="868"/>
        <w:jc w:val="both"/>
        <w:rPr>
          <w:rFonts w:eastAsia="標楷體"/>
          <w:color w:val="000000" w:themeColor="text1"/>
          <w:sz w:val="28"/>
          <w:szCs w:val="28"/>
        </w:rPr>
      </w:pP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（三）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頒獎</w:t>
      </w: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時間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：設攤得獎者</w:t>
      </w: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將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於閉幕典禮（</w:t>
      </w:r>
      <w:r w:rsidR="001411CC" w:rsidRPr="00F93645">
        <w:rPr>
          <w:rFonts w:eastAsia="標楷體" w:hAnsi="標楷體" w:hint="eastAsia"/>
          <w:color w:val="000000" w:themeColor="text1"/>
          <w:sz w:val="28"/>
          <w:szCs w:val="28"/>
        </w:rPr>
        <w:t>預計當日上</w:t>
      </w: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午</w:t>
      </w: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11</w:t>
      </w: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：</w:t>
      </w: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30</w:t>
      </w: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）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時</w:t>
      </w: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公布並頒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獎</w:t>
      </w: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，請各得獎單位派員領獎</w:t>
      </w:r>
      <w:r w:rsidRPr="00F93645">
        <w:rPr>
          <w:rFonts w:eastAsia="標楷體" w:hAnsi="標楷體"/>
          <w:color w:val="000000" w:themeColor="text1"/>
          <w:sz w:val="28"/>
          <w:szCs w:val="28"/>
        </w:rPr>
        <w:t>，但如獎狀製作不及或無法當場領獎，則請於接獲通知後自行至公文交換中心領回。</w:t>
      </w:r>
    </w:p>
    <w:p w:rsidR="00FE4AF4" w:rsidRDefault="009D1A89" w:rsidP="001E3F1C">
      <w:pPr>
        <w:snapToGrid w:val="0"/>
        <w:spacing w:before="120" w:line="240" w:lineRule="atLeast"/>
        <w:ind w:rightChars="-2" w:right="-5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F93645">
        <w:rPr>
          <w:rFonts w:eastAsia="標楷體" w:hAnsi="標楷體" w:hint="eastAsia"/>
          <w:color w:val="000000" w:themeColor="text1"/>
          <w:sz w:val="28"/>
          <w:szCs w:val="28"/>
        </w:rPr>
        <w:t>十</w:t>
      </w:r>
      <w:r w:rsidR="00585787" w:rsidRPr="00F93645">
        <w:rPr>
          <w:rFonts w:eastAsia="標楷體" w:hAnsi="標楷體"/>
          <w:color w:val="000000" w:themeColor="text1"/>
          <w:sz w:val="28"/>
          <w:szCs w:val="28"/>
        </w:rPr>
        <w:t>、清潔處理：攤位前後</w:t>
      </w:r>
      <w:smartTag w:uri="urn:schemas-microsoft-com:office:smarttags" w:element="chmetcnv">
        <w:smartTagPr>
          <w:attr w:name="UnitName" w:val="公尺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585787" w:rsidRPr="00F93645">
          <w:rPr>
            <w:rFonts w:eastAsia="標楷體" w:hAnsi="標楷體"/>
            <w:color w:val="000000" w:themeColor="text1"/>
            <w:sz w:val="28"/>
            <w:szCs w:val="28"/>
          </w:rPr>
          <w:t>3</w:t>
        </w:r>
        <w:r w:rsidRPr="00F93645">
          <w:rPr>
            <w:rFonts w:eastAsia="標楷體" w:hAnsi="標楷體"/>
            <w:color w:val="000000" w:themeColor="text1"/>
            <w:sz w:val="28"/>
            <w:szCs w:val="28"/>
          </w:rPr>
          <w:t>公尺</w:t>
        </w:r>
      </w:smartTag>
      <w:r w:rsidRPr="00F93645">
        <w:rPr>
          <w:rFonts w:eastAsia="標楷體" w:hAnsi="標楷體"/>
          <w:color w:val="000000" w:themeColor="text1"/>
          <w:sz w:val="28"/>
          <w:szCs w:val="28"/>
        </w:rPr>
        <w:t>內之清潔衛生，請各攤位協助維持。</w:t>
      </w:r>
    </w:p>
    <w:p w:rsidR="000041EF" w:rsidRPr="001E3F1C" w:rsidRDefault="000041EF" w:rsidP="001E3F1C">
      <w:pPr>
        <w:snapToGrid w:val="0"/>
        <w:spacing w:before="120" w:line="240" w:lineRule="atLeast"/>
        <w:ind w:leftChars="-81" w:left="534" w:rightChars="-2" w:right="-5" w:hangingChars="260" w:hanging="728"/>
        <w:jc w:val="both"/>
        <w:rPr>
          <w:rFonts w:eastAsia="標楷體" w:hAnsi="標楷體"/>
          <w:color w:val="0070C0"/>
          <w:sz w:val="28"/>
          <w:szCs w:val="28"/>
        </w:rPr>
      </w:pPr>
      <w:r w:rsidRPr="001E3F1C">
        <w:rPr>
          <w:rFonts w:eastAsia="標楷體" w:hAnsi="標楷體" w:hint="eastAsia"/>
          <w:color w:val="0070C0"/>
          <w:sz w:val="28"/>
          <w:szCs w:val="28"/>
        </w:rPr>
        <w:t>十一、協辦單位國立澎湖科技大學安排接駁車往返接送出席園遊會之民眾</w:t>
      </w:r>
      <w:r w:rsidRPr="001E3F1C">
        <w:rPr>
          <w:rFonts w:eastAsia="標楷體" w:hAnsi="標楷體" w:hint="eastAsia"/>
          <w:color w:val="0070C0"/>
          <w:sz w:val="28"/>
          <w:szCs w:val="28"/>
        </w:rPr>
        <w:t>(</w:t>
      </w:r>
      <w:r w:rsidRPr="001E3F1C">
        <w:rPr>
          <w:rFonts w:eastAsia="標楷體" w:hAnsi="標楷體" w:hint="eastAsia"/>
          <w:color w:val="0070C0"/>
          <w:sz w:val="28"/>
          <w:szCs w:val="28"/>
        </w:rPr>
        <w:t>學生</w:t>
      </w:r>
      <w:r w:rsidRPr="001E3F1C">
        <w:rPr>
          <w:rFonts w:eastAsia="標楷體" w:hAnsi="標楷體" w:hint="eastAsia"/>
          <w:color w:val="0070C0"/>
          <w:sz w:val="28"/>
          <w:szCs w:val="28"/>
        </w:rPr>
        <w:t>)</w:t>
      </w:r>
      <w:r w:rsidRPr="001E3F1C">
        <w:rPr>
          <w:rFonts w:eastAsia="標楷體" w:hAnsi="標楷體" w:hint="eastAsia"/>
          <w:color w:val="0070C0"/>
          <w:sz w:val="28"/>
          <w:szCs w:val="28"/>
        </w:rPr>
        <w:t>，接駁</w:t>
      </w:r>
      <w:proofErr w:type="gramStart"/>
      <w:r w:rsidRPr="001E3F1C">
        <w:rPr>
          <w:rFonts w:eastAsia="標楷體" w:hAnsi="標楷體" w:hint="eastAsia"/>
          <w:color w:val="0070C0"/>
          <w:sz w:val="28"/>
          <w:szCs w:val="28"/>
        </w:rPr>
        <w:t>起迄</w:t>
      </w:r>
      <w:proofErr w:type="gramEnd"/>
      <w:r w:rsidRPr="001E3F1C">
        <w:rPr>
          <w:rFonts w:eastAsia="標楷體" w:hAnsi="標楷體" w:hint="eastAsia"/>
          <w:color w:val="0070C0"/>
          <w:sz w:val="28"/>
          <w:szCs w:val="28"/>
        </w:rPr>
        <w:t>地點及往返車次時刻表於活動前公告於澎湖縣政府教育處網站</w:t>
      </w:r>
      <w:r w:rsidRPr="001E3F1C">
        <w:rPr>
          <w:rFonts w:eastAsia="標楷體" w:hAnsi="標楷體" w:hint="eastAsia"/>
          <w:color w:val="0070C0"/>
          <w:sz w:val="28"/>
          <w:szCs w:val="28"/>
        </w:rPr>
        <w:t>(https://www.penghu.gov.tw/edu/)</w:t>
      </w:r>
      <w:r w:rsidRPr="001E3F1C">
        <w:rPr>
          <w:rFonts w:eastAsia="標楷體" w:hAnsi="標楷體" w:hint="eastAsia"/>
          <w:color w:val="0070C0"/>
          <w:sz w:val="28"/>
          <w:szCs w:val="28"/>
        </w:rPr>
        <w:t>，請民眾多加利用。</w:t>
      </w:r>
    </w:p>
    <w:sectPr w:rsidR="000041EF" w:rsidRPr="001E3F1C" w:rsidSect="00BE381C">
      <w:footerReference w:type="even" r:id="rId7"/>
      <w:footerReference w:type="default" r:id="rId8"/>
      <w:pgSz w:w="11906" w:h="16838"/>
      <w:pgMar w:top="1079" w:right="1134" w:bottom="719" w:left="1134" w:header="851" w:footer="61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AC" w:rsidRDefault="004F6BAC">
      <w:r>
        <w:separator/>
      </w:r>
    </w:p>
  </w:endnote>
  <w:endnote w:type="continuationSeparator" w:id="0">
    <w:p w:rsidR="004F6BAC" w:rsidRDefault="004F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EF" w:rsidRDefault="00D43E11" w:rsidP="003E6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3F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3FEF" w:rsidRDefault="00BE3FE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EF" w:rsidRDefault="00BE3FEF" w:rsidP="003E63B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-</w:t>
    </w:r>
    <w:r w:rsidR="00D43E11">
      <w:rPr>
        <w:rStyle w:val="a5"/>
      </w:rPr>
      <w:fldChar w:fldCharType="begin"/>
    </w:r>
    <w:r>
      <w:rPr>
        <w:rStyle w:val="a5"/>
      </w:rPr>
      <w:instrText xml:space="preserve">PAGE  </w:instrText>
    </w:r>
    <w:r w:rsidR="00D43E11">
      <w:rPr>
        <w:rStyle w:val="a5"/>
      </w:rPr>
      <w:fldChar w:fldCharType="separate"/>
    </w:r>
    <w:r w:rsidR="006F417E">
      <w:rPr>
        <w:rStyle w:val="a5"/>
        <w:noProof/>
      </w:rPr>
      <w:t>4</w:t>
    </w:r>
    <w:r w:rsidR="00D43E11">
      <w:rPr>
        <w:rStyle w:val="a5"/>
      </w:rPr>
      <w:fldChar w:fldCharType="end"/>
    </w:r>
    <w:r>
      <w:rPr>
        <w:rStyle w:val="a5"/>
        <w:rFonts w:hint="eastAsia"/>
      </w:rPr>
      <w:t>-</w:t>
    </w:r>
  </w:p>
  <w:p w:rsidR="00BE3FEF" w:rsidRDefault="00BE3F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AC" w:rsidRDefault="004F6BAC">
      <w:r>
        <w:separator/>
      </w:r>
    </w:p>
  </w:footnote>
  <w:footnote w:type="continuationSeparator" w:id="0">
    <w:p w:rsidR="004F6BAC" w:rsidRDefault="004F6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18D"/>
    <w:multiLevelType w:val="hybridMultilevel"/>
    <w:tmpl w:val="09B004EC"/>
    <w:lvl w:ilvl="0" w:tplc="FF22468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CDD22A2"/>
    <w:multiLevelType w:val="hybridMultilevel"/>
    <w:tmpl w:val="F9B2DDBE"/>
    <w:lvl w:ilvl="0" w:tplc="9642CCB4">
      <w:start w:val="1"/>
      <w:numFmt w:val="taiwaneseCountingThousand"/>
      <w:lvlText w:val="%1、"/>
      <w:lvlJc w:val="left"/>
      <w:pPr>
        <w:tabs>
          <w:tab w:val="num" w:pos="526"/>
        </w:tabs>
        <w:ind w:left="526" w:hanging="720"/>
      </w:pPr>
      <w:rPr>
        <w:rFonts w:hint="eastAsia"/>
      </w:rPr>
    </w:lvl>
    <w:lvl w:ilvl="1" w:tplc="85605A88">
      <w:start w:val="1"/>
      <w:numFmt w:val="taiwaneseCountingThousand"/>
      <w:lvlText w:val="(%2)"/>
      <w:lvlJc w:val="left"/>
      <w:pPr>
        <w:tabs>
          <w:tab w:val="num" w:pos="646"/>
        </w:tabs>
        <w:ind w:left="646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6"/>
        </w:tabs>
        <w:ind w:left="12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6"/>
        </w:tabs>
        <w:ind w:left="17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6"/>
        </w:tabs>
        <w:ind w:left="22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6"/>
        </w:tabs>
        <w:ind w:left="26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6"/>
        </w:tabs>
        <w:ind w:left="36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6"/>
        </w:tabs>
        <w:ind w:left="4126" w:hanging="480"/>
      </w:pPr>
    </w:lvl>
  </w:abstractNum>
  <w:abstractNum w:abstractNumId="2">
    <w:nsid w:val="0D5D5835"/>
    <w:multiLevelType w:val="hybridMultilevel"/>
    <w:tmpl w:val="5CD259EC"/>
    <w:lvl w:ilvl="0" w:tplc="528AC96A">
      <w:start w:val="2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D900789"/>
    <w:multiLevelType w:val="hybridMultilevel"/>
    <w:tmpl w:val="57FE172A"/>
    <w:lvl w:ilvl="0" w:tplc="7FE026DE">
      <w:start w:val="2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07F63A4"/>
    <w:multiLevelType w:val="hybridMultilevel"/>
    <w:tmpl w:val="6C5A475A"/>
    <w:lvl w:ilvl="0" w:tplc="B67C4D5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89210DF"/>
    <w:multiLevelType w:val="hybridMultilevel"/>
    <w:tmpl w:val="34AE71B4"/>
    <w:lvl w:ilvl="0" w:tplc="6CD488B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9DE5D61"/>
    <w:multiLevelType w:val="hybridMultilevel"/>
    <w:tmpl w:val="D2AA6CE6"/>
    <w:lvl w:ilvl="0" w:tplc="635428A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2C073EC7"/>
    <w:multiLevelType w:val="hybridMultilevel"/>
    <w:tmpl w:val="288284C2"/>
    <w:lvl w:ilvl="0" w:tplc="0E60C962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37963D1"/>
    <w:multiLevelType w:val="hybridMultilevel"/>
    <w:tmpl w:val="366E6562"/>
    <w:lvl w:ilvl="0" w:tplc="50D8D238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44A41C5"/>
    <w:multiLevelType w:val="hybridMultilevel"/>
    <w:tmpl w:val="7152F2E0"/>
    <w:lvl w:ilvl="0" w:tplc="80024FC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3E4C3217"/>
    <w:multiLevelType w:val="hybridMultilevel"/>
    <w:tmpl w:val="0686A6C2"/>
    <w:lvl w:ilvl="0" w:tplc="D4A41A6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4CB57621"/>
    <w:multiLevelType w:val="hybridMultilevel"/>
    <w:tmpl w:val="A8BCE538"/>
    <w:lvl w:ilvl="0" w:tplc="0D306742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50CE3913"/>
    <w:multiLevelType w:val="hybridMultilevel"/>
    <w:tmpl w:val="B54EDEEA"/>
    <w:lvl w:ilvl="0" w:tplc="2EEC746C">
      <w:start w:val="1"/>
      <w:numFmt w:val="decimalFullWidth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072386B"/>
    <w:multiLevelType w:val="hybridMultilevel"/>
    <w:tmpl w:val="EE92E746"/>
    <w:lvl w:ilvl="0" w:tplc="E432D40E">
      <w:start w:val="2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61844514"/>
    <w:multiLevelType w:val="hybridMultilevel"/>
    <w:tmpl w:val="BD141A52"/>
    <w:lvl w:ilvl="0" w:tplc="D99A8D22">
      <w:start w:val="2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13"/>
  </w:num>
  <w:num w:numId="9">
    <w:abstractNumId w:val="14"/>
  </w:num>
  <w:num w:numId="10">
    <w:abstractNumId w:val="2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BB7"/>
    <w:rsid w:val="000041EF"/>
    <w:rsid w:val="000066BA"/>
    <w:rsid w:val="00006F24"/>
    <w:rsid w:val="00014160"/>
    <w:rsid w:val="00015133"/>
    <w:rsid w:val="00016C59"/>
    <w:rsid w:val="000170AB"/>
    <w:rsid w:val="00020396"/>
    <w:rsid w:val="00045FEE"/>
    <w:rsid w:val="00046EFC"/>
    <w:rsid w:val="00050232"/>
    <w:rsid w:val="00060D59"/>
    <w:rsid w:val="00065418"/>
    <w:rsid w:val="000729BF"/>
    <w:rsid w:val="00072D29"/>
    <w:rsid w:val="0007549F"/>
    <w:rsid w:val="000757F4"/>
    <w:rsid w:val="00077331"/>
    <w:rsid w:val="00080581"/>
    <w:rsid w:val="00082239"/>
    <w:rsid w:val="00096E0F"/>
    <w:rsid w:val="00097188"/>
    <w:rsid w:val="000A3166"/>
    <w:rsid w:val="000A340E"/>
    <w:rsid w:val="000A3AB8"/>
    <w:rsid w:val="000A61FB"/>
    <w:rsid w:val="000B0795"/>
    <w:rsid w:val="000D4BAD"/>
    <w:rsid w:val="000F1010"/>
    <w:rsid w:val="0011244D"/>
    <w:rsid w:val="00112A46"/>
    <w:rsid w:val="001144B0"/>
    <w:rsid w:val="00116055"/>
    <w:rsid w:val="00117768"/>
    <w:rsid w:val="00120C5E"/>
    <w:rsid w:val="001254E9"/>
    <w:rsid w:val="00127350"/>
    <w:rsid w:val="001411CC"/>
    <w:rsid w:val="00141F1B"/>
    <w:rsid w:val="00142334"/>
    <w:rsid w:val="00150BB9"/>
    <w:rsid w:val="00153B6A"/>
    <w:rsid w:val="001722CE"/>
    <w:rsid w:val="00175ACD"/>
    <w:rsid w:val="001813B0"/>
    <w:rsid w:val="00182557"/>
    <w:rsid w:val="001855E8"/>
    <w:rsid w:val="00191BC4"/>
    <w:rsid w:val="0019314D"/>
    <w:rsid w:val="001B0892"/>
    <w:rsid w:val="001B0F9F"/>
    <w:rsid w:val="001B139A"/>
    <w:rsid w:val="001B462B"/>
    <w:rsid w:val="001B5307"/>
    <w:rsid w:val="001C52CC"/>
    <w:rsid w:val="001D210B"/>
    <w:rsid w:val="001D57AD"/>
    <w:rsid w:val="001D6AEF"/>
    <w:rsid w:val="001E0372"/>
    <w:rsid w:val="001E3F1C"/>
    <w:rsid w:val="001F7D3F"/>
    <w:rsid w:val="00202045"/>
    <w:rsid w:val="00227656"/>
    <w:rsid w:val="00233DE6"/>
    <w:rsid w:val="002544F8"/>
    <w:rsid w:val="00254A14"/>
    <w:rsid w:val="002562D8"/>
    <w:rsid w:val="00260DE6"/>
    <w:rsid w:val="002758A8"/>
    <w:rsid w:val="00276C12"/>
    <w:rsid w:val="00277172"/>
    <w:rsid w:val="002811FF"/>
    <w:rsid w:val="0028591E"/>
    <w:rsid w:val="00295881"/>
    <w:rsid w:val="002A1B68"/>
    <w:rsid w:val="002A3EF1"/>
    <w:rsid w:val="002A699B"/>
    <w:rsid w:val="002B2889"/>
    <w:rsid w:val="002B6210"/>
    <w:rsid w:val="002D5AB9"/>
    <w:rsid w:val="002D6C1C"/>
    <w:rsid w:val="002E4098"/>
    <w:rsid w:val="002E5949"/>
    <w:rsid w:val="002E7CD8"/>
    <w:rsid w:val="002F0E9E"/>
    <w:rsid w:val="002F1F59"/>
    <w:rsid w:val="002F669C"/>
    <w:rsid w:val="0030183E"/>
    <w:rsid w:val="00303C33"/>
    <w:rsid w:val="0031446A"/>
    <w:rsid w:val="00322DEB"/>
    <w:rsid w:val="00326140"/>
    <w:rsid w:val="00332ABA"/>
    <w:rsid w:val="00333381"/>
    <w:rsid w:val="00337D87"/>
    <w:rsid w:val="00340944"/>
    <w:rsid w:val="0034294B"/>
    <w:rsid w:val="0034530B"/>
    <w:rsid w:val="00353AD3"/>
    <w:rsid w:val="003548CE"/>
    <w:rsid w:val="0035581B"/>
    <w:rsid w:val="0036084B"/>
    <w:rsid w:val="00360C95"/>
    <w:rsid w:val="00361C4F"/>
    <w:rsid w:val="00363AE8"/>
    <w:rsid w:val="00364CFE"/>
    <w:rsid w:val="0037298A"/>
    <w:rsid w:val="00376314"/>
    <w:rsid w:val="0037721D"/>
    <w:rsid w:val="00382AA8"/>
    <w:rsid w:val="00382CDA"/>
    <w:rsid w:val="003916A1"/>
    <w:rsid w:val="00394342"/>
    <w:rsid w:val="003944DE"/>
    <w:rsid w:val="0039674B"/>
    <w:rsid w:val="00396E50"/>
    <w:rsid w:val="003A1A90"/>
    <w:rsid w:val="003A5757"/>
    <w:rsid w:val="003B02BD"/>
    <w:rsid w:val="003B28ED"/>
    <w:rsid w:val="003B7F50"/>
    <w:rsid w:val="003C0592"/>
    <w:rsid w:val="003C09C7"/>
    <w:rsid w:val="003C407D"/>
    <w:rsid w:val="003D6675"/>
    <w:rsid w:val="003E63BB"/>
    <w:rsid w:val="003F4B5B"/>
    <w:rsid w:val="00400C59"/>
    <w:rsid w:val="0040348E"/>
    <w:rsid w:val="00410125"/>
    <w:rsid w:val="00414361"/>
    <w:rsid w:val="0041795F"/>
    <w:rsid w:val="00422C26"/>
    <w:rsid w:val="0043461B"/>
    <w:rsid w:val="00454CDB"/>
    <w:rsid w:val="00454CE8"/>
    <w:rsid w:val="004559AD"/>
    <w:rsid w:val="0046391A"/>
    <w:rsid w:val="004639D4"/>
    <w:rsid w:val="004714AF"/>
    <w:rsid w:val="004854C7"/>
    <w:rsid w:val="00495E6A"/>
    <w:rsid w:val="004975F3"/>
    <w:rsid w:val="004A0B34"/>
    <w:rsid w:val="004B0758"/>
    <w:rsid w:val="004B685C"/>
    <w:rsid w:val="004C60B7"/>
    <w:rsid w:val="004C64EE"/>
    <w:rsid w:val="004D0B0D"/>
    <w:rsid w:val="004D222E"/>
    <w:rsid w:val="004D2D53"/>
    <w:rsid w:val="004D2D96"/>
    <w:rsid w:val="004F2752"/>
    <w:rsid w:val="004F6BAC"/>
    <w:rsid w:val="00501079"/>
    <w:rsid w:val="00503123"/>
    <w:rsid w:val="005061AC"/>
    <w:rsid w:val="00512049"/>
    <w:rsid w:val="00513044"/>
    <w:rsid w:val="00517F9E"/>
    <w:rsid w:val="005267F5"/>
    <w:rsid w:val="00532FBC"/>
    <w:rsid w:val="00540F75"/>
    <w:rsid w:val="00544EBC"/>
    <w:rsid w:val="00547974"/>
    <w:rsid w:val="00560E66"/>
    <w:rsid w:val="00562B0B"/>
    <w:rsid w:val="00562C40"/>
    <w:rsid w:val="0056642A"/>
    <w:rsid w:val="00573C06"/>
    <w:rsid w:val="00581E55"/>
    <w:rsid w:val="00583C09"/>
    <w:rsid w:val="00583F57"/>
    <w:rsid w:val="00585787"/>
    <w:rsid w:val="00592BDC"/>
    <w:rsid w:val="005A4C09"/>
    <w:rsid w:val="005A4CCE"/>
    <w:rsid w:val="005B45C1"/>
    <w:rsid w:val="005B6C41"/>
    <w:rsid w:val="005C005E"/>
    <w:rsid w:val="005C1934"/>
    <w:rsid w:val="005D2210"/>
    <w:rsid w:val="005E7F7A"/>
    <w:rsid w:val="005F0D53"/>
    <w:rsid w:val="005F3602"/>
    <w:rsid w:val="005F4BCE"/>
    <w:rsid w:val="00600C47"/>
    <w:rsid w:val="00600DFC"/>
    <w:rsid w:val="00604859"/>
    <w:rsid w:val="006074FC"/>
    <w:rsid w:val="00614323"/>
    <w:rsid w:val="00614E7A"/>
    <w:rsid w:val="0061655C"/>
    <w:rsid w:val="00623534"/>
    <w:rsid w:val="00631A91"/>
    <w:rsid w:val="0064741D"/>
    <w:rsid w:val="006535D2"/>
    <w:rsid w:val="00661EBE"/>
    <w:rsid w:val="006625AF"/>
    <w:rsid w:val="00665F85"/>
    <w:rsid w:val="00671F01"/>
    <w:rsid w:val="006771F3"/>
    <w:rsid w:val="00681967"/>
    <w:rsid w:val="006A3AC5"/>
    <w:rsid w:val="006A6464"/>
    <w:rsid w:val="006B6279"/>
    <w:rsid w:val="006B74F9"/>
    <w:rsid w:val="006B781F"/>
    <w:rsid w:val="006D0D98"/>
    <w:rsid w:val="006E3B57"/>
    <w:rsid w:val="006E44A5"/>
    <w:rsid w:val="006F417E"/>
    <w:rsid w:val="006F7E19"/>
    <w:rsid w:val="006F7E8B"/>
    <w:rsid w:val="0070035C"/>
    <w:rsid w:val="00701581"/>
    <w:rsid w:val="00702C5B"/>
    <w:rsid w:val="00704416"/>
    <w:rsid w:val="00710010"/>
    <w:rsid w:val="00710DF7"/>
    <w:rsid w:val="007126A8"/>
    <w:rsid w:val="0071432A"/>
    <w:rsid w:val="007165D1"/>
    <w:rsid w:val="007165DA"/>
    <w:rsid w:val="00723E46"/>
    <w:rsid w:val="00726780"/>
    <w:rsid w:val="00731381"/>
    <w:rsid w:val="007319F7"/>
    <w:rsid w:val="00733368"/>
    <w:rsid w:val="0074012E"/>
    <w:rsid w:val="00742BC4"/>
    <w:rsid w:val="00750565"/>
    <w:rsid w:val="007514F9"/>
    <w:rsid w:val="00753F4D"/>
    <w:rsid w:val="00763387"/>
    <w:rsid w:val="0076544C"/>
    <w:rsid w:val="007739CE"/>
    <w:rsid w:val="00774C2F"/>
    <w:rsid w:val="00774FAA"/>
    <w:rsid w:val="007752B9"/>
    <w:rsid w:val="00784514"/>
    <w:rsid w:val="007940BE"/>
    <w:rsid w:val="007A4486"/>
    <w:rsid w:val="007B0F62"/>
    <w:rsid w:val="007B13C2"/>
    <w:rsid w:val="007B5225"/>
    <w:rsid w:val="007B65C1"/>
    <w:rsid w:val="007B6942"/>
    <w:rsid w:val="007B77E3"/>
    <w:rsid w:val="007C3D1A"/>
    <w:rsid w:val="007C402F"/>
    <w:rsid w:val="007D7ADE"/>
    <w:rsid w:val="007D7F6B"/>
    <w:rsid w:val="007E1BFA"/>
    <w:rsid w:val="007E245D"/>
    <w:rsid w:val="007E29A6"/>
    <w:rsid w:val="007F78D9"/>
    <w:rsid w:val="008032B4"/>
    <w:rsid w:val="00805840"/>
    <w:rsid w:val="00813262"/>
    <w:rsid w:val="00814D31"/>
    <w:rsid w:val="00815191"/>
    <w:rsid w:val="00822799"/>
    <w:rsid w:val="00825DFC"/>
    <w:rsid w:val="0085222C"/>
    <w:rsid w:val="008548B3"/>
    <w:rsid w:val="00857AA2"/>
    <w:rsid w:val="008619C3"/>
    <w:rsid w:val="00874021"/>
    <w:rsid w:val="00875DEB"/>
    <w:rsid w:val="00884785"/>
    <w:rsid w:val="00886A47"/>
    <w:rsid w:val="008950F1"/>
    <w:rsid w:val="008A39BE"/>
    <w:rsid w:val="008A6FF2"/>
    <w:rsid w:val="008B66CC"/>
    <w:rsid w:val="008C08A2"/>
    <w:rsid w:val="008C372A"/>
    <w:rsid w:val="008C76E8"/>
    <w:rsid w:val="008D21C2"/>
    <w:rsid w:val="008D4E84"/>
    <w:rsid w:val="008D5BEE"/>
    <w:rsid w:val="008D778D"/>
    <w:rsid w:val="008E36BA"/>
    <w:rsid w:val="008F1A14"/>
    <w:rsid w:val="009106E4"/>
    <w:rsid w:val="00911FFF"/>
    <w:rsid w:val="0091656A"/>
    <w:rsid w:val="00917617"/>
    <w:rsid w:val="009276DD"/>
    <w:rsid w:val="00930769"/>
    <w:rsid w:val="00936A15"/>
    <w:rsid w:val="00937D6D"/>
    <w:rsid w:val="00942940"/>
    <w:rsid w:val="00944ECE"/>
    <w:rsid w:val="00945EF9"/>
    <w:rsid w:val="00947697"/>
    <w:rsid w:val="00951B33"/>
    <w:rsid w:val="00953B5C"/>
    <w:rsid w:val="00960841"/>
    <w:rsid w:val="00965264"/>
    <w:rsid w:val="00970301"/>
    <w:rsid w:val="009728B5"/>
    <w:rsid w:val="00982E53"/>
    <w:rsid w:val="00986CE9"/>
    <w:rsid w:val="00987BE7"/>
    <w:rsid w:val="0099710D"/>
    <w:rsid w:val="009A2A5C"/>
    <w:rsid w:val="009A324C"/>
    <w:rsid w:val="009A5CC3"/>
    <w:rsid w:val="009B16B4"/>
    <w:rsid w:val="009B295D"/>
    <w:rsid w:val="009B473B"/>
    <w:rsid w:val="009B5F60"/>
    <w:rsid w:val="009C0D90"/>
    <w:rsid w:val="009D1A89"/>
    <w:rsid w:val="009E0059"/>
    <w:rsid w:val="009E15DE"/>
    <w:rsid w:val="009E508C"/>
    <w:rsid w:val="009F1824"/>
    <w:rsid w:val="009F2301"/>
    <w:rsid w:val="009F3D0F"/>
    <w:rsid w:val="009F500B"/>
    <w:rsid w:val="009F5DC1"/>
    <w:rsid w:val="009F6AF6"/>
    <w:rsid w:val="009F7CCD"/>
    <w:rsid w:val="00A03B1D"/>
    <w:rsid w:val="00A07574"/>
    <w:rsid w:val="00A20A3C"/>
    <w:rsid w:val="00A31BB7"/>
    <w:rsid w:val="00A379FA"/>
    <w:rsid w:val="00A416D8"/>
    <w:rsid w:val="00A439B0"/>
    <w:rsid w:val="00A44B52"/>
    <w:rsid w:val="00A45F47"/>
    <w:rsid w:val="00A46D7D"/>
    <w:rsid w:val="00A64A89"/>
    <w:rsid w:val="00A73947"/>
    <w:rsid w:val="00A80285"/>
    <w:rsid w:val="00A8374B"/>
    <w:rsid w:val="00A85316"/>
    <w:rsid w:val="00A8616A"/>
    <w:rsid w:val="00A909A4"/>
    <w:rsid w:val="00A979BB"/>
    <w:rsid w:val="00AA6A8E"/>
    <w:rsid w:val="00AB44BB"/>
    <w:rsid w:val="00AB585A"/>
    <w:rsid w:val="00AB7ECD"/>
    <w:rsid w:val="00AD61EF"/>
    <w:rsid w:val="00AE59E7"/>
    <w:rsid w:val="00B029AA"/>
    <w:rsid w:val="00B16AD9"/>
    <w:rsid w:val="00B22708"/>
    <w:rsid w:val="00B36F62"/>
    <w:rsid w:val="00B41B22"/>
    <w:rsid w:val="00B42B09"/>
    <w:rsid w:val="00B46A58"/>
    <w:rsid w:val="00B473C8"/>
    <w:rsid w:val="00B50806"/>
    <w:rsid w:val="00B6327E"/>
    <w:rsid w:val="00B6601D"/>
    <w:rsid w:val="00B7121C"/>
    <w:rsid w:val="00B76305"/>
    <w:rsid w:val="00B808E0"/>
    <w:rsid w:val="00B8676B"/>
    <w:rsid w:val="00B90FFD"/>
    <w:rsid w:val="00B93497"/>
    <w:rsid w:val="00BB0060"/>
    <w:rsid w:val="00BB3A7D"/>
    <w:rsid w:val="00BB60ED"/>
    <w:rsid w:val="00BB67F0"/>
    <w:rsid w:val="00BD1AD3"/>
    <w:rsid w:val="00BE1A8E"/>
    <w:rsid w:val="00BE30AD"/>
    <w:rsid w:val="00BE381C"/>
    <w:rsid w:val="00BE3FEF"/>
    <w:rsid w:val="00C0666D"/>
    <w:rsid w:val="00C145DE"/>
    <w:rsid w:val="00C16A3B"/>
    <w:rsid w:val="00C206B2"/>
    <w:rsid w:val="00C22EAF"/>
    <w:rsid w:val="00C310AC"/>
    <w:rsid w:val="00C337E6"/>
    <w:rsid w:val="00C4021A"/>
    <w:rsid w:val="00C411F9"/>
    <w:rsid w:val="00C43899"/>
    <w:rsid w:val="00C43FC3"/>
    <w:rsid w:val="00C46C83"/>
    <w:rsid w:val="00C74CAB"/>
    <w:rsid w:val="00C760AC"/>
    <w:rsid w:val="00C80FDA"/>
    <w:rsid w:val="00C830DC"/>
    <w:rsid w:val="00C90452"/>
    <w:rsid w:val="00CA2023"/>
    <w:rsid w:val="00CA5DD9"/>
    <w:rsid w:val="00CB0149"/>
    <w:rsid w:val="00CB1E9E"/>
    <w:rsid w:val="00CB3281"/>
    <w:rsid w:val="00CB4D73"/>
    <w:rsid w:val="00CC16D7"/>
    <w:rsid w:val="00CC2517"/>
    <w:rsid w:val="00CC4597"/>
    <w:rsid w:val="00CC6199"/>
    <w:rsid w:val="00CD08FD"/>
    <w:rsid w:val="00CD30B0"/>
    <w:rsid w:val="00CE2047"/>
    <w:rsid w:val="00CE2577"/>
    <w:rsid w:val="00CE27BB"/>
    <w:rsid w:val="00CE302C"/>
    <w:rsid w:val="00CF1486"/>
    <w:rsid w:val="00CF36C5"/>
    <w:rsid w:val="00D01BCC"/>
    <w:rsid w:val="00D05A83"/>
    <w:rsid w:val="00D12B04"/>
    <w:rsid w:val="00D20C4C"/>
    <w:rsid w:val="00D2743E"/>
    <w:rsid w:val="00D43E11"/>
    <w:rsid w:val="00D445A8"/>
    <w:rsid w:val="00D452DC"/>
    <w:rsid w:val="00D4544B"/>
    <w:rsid w:val="00D50BE7"/>
    <w:rsid w:val="00D5389B"/>
    <w:rsid w:val="00D540D0"/>
    <w:rsid w:val="00D642BE"/>
    <w:rsid w:val="00D646B0"/>
    <w:rsid w:val="00D65C5B"/>
    <w:rsid w:val="00D712F4"/>
    <w:rsid w:val="00D742E5"/>
    <w:rsid w:val="00D81703"/>
    <w:rsid w:val="00D820C6"/>
    <w:rsid w:val="00D84CF8"/>
    <w:rsid w:val="00D90E4F"/>
    <w:rsid w:val="00D94E7D"/>
    <w:rsid w:val="00DA6B03"/>
    <w:rsid w:val="00DB3C7D"/>
    <w:rsid w:val="00DB67BA"/>
    <w:rsid w:val="00DB6C06"/>
    <w:rsid w:val="00DC3CD6"/>
    <w:rsid w:val="00DD28C3"/>
    <w:rsid w:val="00DD29BC"/>
    <w:rsid w:val="00DE0493"/>
    <w:rsid w:val="00DE2881"/>
    <w:rsid w:val="00DE2E29"/>
    <w:rsid w:val="00DF0A02"/>
    <w:rsid w:val="00E04310"/>
    <w:rsid w:val="00E12D6D"/>
    <w:rsid w:val="00E1314F"/>
    <w:rsid w:val="00E13A97"/>
    <w:rsid w:val="00E22E68"/>
    <w:rsid w:val="00E26696"/>
    <w:rsid w:val="00E3283F"/>
    <w:rsid w:val="00E51446"/>
    <w:rsid w:val="00E5261C"/>
    <w:rsid w:val="00E57E09"/>
    <w:rsid w:val="00E60787"/>
    <w:rsid w:val="00E61659"/>
    <w:rsid w:val="00E62954"/>
    <w:rsid w:val="00E80D61"/>
    <w:rsid w:val="00E8224F"/>
    <w:rsid w:val="00E90FAB"/>
    <w:rsid w:val="00E9121F"/>
    <w:rsid w:val="00E94E12"/>
    <w:rsid w:val="00EB0ADF"/>
    <w:rsid w:val="00EB22EF"/>
    <w:rsid w:val="00EB55E0"/>
    <w:rsid w:val="00EC084F"/>
    <w:rsid w:val="00EF14CB"/>
    <w:rsid w:val="00EF2BDF"/>
    <w:rsid w:val="00EF387C"/>
    <w:rsid w:val="00F00D08"/>
    <w:rsid w:val="00F06662"/>
    <w:rsid w:val="00F15A3F"/>
    <w:rsid w:val="00F21BB3"/>
    <w:rsid w:val="00F23B2F"/>
    <w:rsid w:val="00F30EF5"/>
    <w:rsid w:val="00F343F1"/>
    <w:rsid w:val="00F46607"/>
    <w:rsid w:val="00F54F57"/>
    <w:rsid w:val="00F62132"/>
    <w:rsid w:val="00F62A88"/>
    <w:rsid w:val="00F7126E"/>
    <w:rsid w:val="00F83188"/>
    <w:rsid w:val="00F86B23"/>
    <w:rsid w:val="00F93645"/>
    <w:rsid w:val="00FA0397"/>
    <w:rsid w:val="00FA1A33"/>
    <w:rsid w:val="00FA236E"/>
    <w:rsid w:val="00FA5DAC"/>
    <w:rsid w:val="00FB40C0"/>
    <w:rsid w:val="00FC2EFA"/>
    <w:rsid w:val="00FC4D18"/>
    <w:rsid w:val="00FD0427"/>
    <w:rsid w:val="00FD57BE"/>
    <w:rsid w:val="00FE07FF"/>
    <w:rsid w:val="00FE4AF4"/>
    <w:rsid w:val="00FE7BD5"/>
    <w:rsid w:val="00FF26E7"/>
    <w:rsid w:val="00FF41EB"/>
    <w:rsid w:val="00FF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E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20C6"/>
    <w:rPr>
      <w:color w:val="0000FF"/>
      <w:u w:val="single"/>
    </w:rPr>
  </w:style>
  <w:style w:type="paragraph" w:styleId="a4">
    <w:name w:val="footer"/>
    <w:basedOn w:val="a"/>
    <w:rsid w:val="003E6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E63BB"/>
  </w:style>
  <w:style w:type="paragraph" w:styleId="a6">
    <w:name w:val="Balloon Text"/>
    <w:basedOn w:val="a"/>
    <w:semiHidden/>
    <w:rsid w:val="00B46A58"/>
    <w:rPr>
      <w:rFonts w:ascii="Arial" w:hAnsi="Arial"/>
      <w:sz w:val="18"/>
      <w:szCs w:val="18"/>
    </w:rPr>
  </w:style>
  <w:style w:type="paragraph" w:styleId="a7">
    <w:name w:val="header"/>
    <w:basedOn w:val="a"/>
    <w:rsid w:val="00FA5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5267F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A32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418</Words>
  <Characters>2386</Characters>
  <Application>Microsoft Office Word</Application>
  <DocSecurity>0</DocSecurity>
  <Lines>19</Lines>
  <Paragraphs>5</Paragraphs>
  <ScaleCrop>false</ScaleCrop>
  <Manager>方武昌</Manager>
  <Company/>
  <LinksUpToDate>false</LinksUpToDate>
  <CharactersWithSpaces>2799</CharactersWithSpaces>
  <SharedDoc>false</SharedDoc>
  <HLinks>
    <vt:vector size="6" baseType="variant">
      <vt:variant>
        <vt:i4>4128883</vt:i4>
      </vt:variant>
      <vt:variant>
        <vt:i4>0</vt:i4>
      </vt:variant>
      <vt:variant>
        <vt:i4>0</vt:i4>
      </vt:variant>
      <vt:variant>
        <vt:i4>5</vt:i4>
      </vt:variant>
      <vt:variant>
        <vt:lpwstr>http://0rz.tw/Cs2ve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澎湖縣112年度國民中小學親子科學園遊會實施計畫</dc:title>
  <dc:creator>中正國小</dc:creator>
  <cp:lastModifiedBy>fa65110</cp:lastModifiedBy>
  <cp:revision>2</cp:revision>
  <cp:lastPrinted>2023-03-14T00:24:00Z</cp:lastPrinted>
  <dcterms:created xsi:type="dcterms:W3CDTF">2023-03-15T09:05:00Z</dcterms:created>
  <dcterms:modified xsi:type="dcterms:W3CDTF">2023-03-15T09:05:00Z</dcterms:modified>
</cp:coreProperties>
</file>